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43862"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ascii="黑体" w:hAnsi="黑体" w:eastAsia="黑体"/>
          <w:sz w:val="36"/>
          <w:szCs w:val="36"/>
        </w:rPr>
        <w:t xml:space="preserve">2           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年青年博士创新方法（TRIZ）专项建设标准</w:t>
      </w:r>
    </w:p>
    <w:tbl>
      <w:tblPr>
        <w:tblStyle w:val="4"/>
        <w:tblpPr w:leftFromText="180" w:rightFromText="180" w:vertAnchor="text" w:horzAnchor="page" w:tblpXSpec="center" w:tblpY="3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76"/>
        <w:gridCol w:w="6035"/>
        <w:gridCol w:w="2883"/>
        <w:gridCol w:w="2881"/>
      </w:tblGrid>
      <w:tr w14:paraId="1C2F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 w14:paraId="74CD97B5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bookmarkStart w:id="0" w:name="_Hlk527571274"/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556" w:type="pct"/>
          </w:tcPr>
          <w:p w14:paraId="272A9B15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建设项目</w:t>
            </w:r>
          </w:p>
        </w:tc>
        <w:tc>
          <w:tcPr>
            <w:tcW w:w="2129" w:type="pct"/>
          </w:tcPr>
          <w:p w14:paraId="6024AD40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主要建设标准</w:t>
            </w:r>
          </w:p>
        </w:tc>
        <w:tc>
          <w:tcPr>
            <w:tcW w:w="1017" w:type="pct"/>
          </w:tcPr>
          <w:p w14:paraId="063213F2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关键考核指标</w:t>
            </w:r>
          </w:p>
        </w:tc>
        <w:tc>
          <w:tcPr>
            <w:tcW w:w="1016" w:type="pct"/>
          </w:tcPr>
          <w:p w14:paraId="346927E7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指标注解</w:t>
            </w:r>
          </w:p>
        </w:tc>
      </w:tr>
      <w:tr w14:paraId="4938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2" w:type="pct"/>
            <w:vAlign w:val="center"/>
          </w:tcPr>
          <w:p w14:paraId="1318847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56" w:type="pct"/>
            <w:vAlign w:val="center"/>
          </w:tcPr>
          <w:p w14:paraId="591FE1A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教学素养</w:t>
            </w:r>
          </w:p>
        </w:tc>
        <w:tc>
          <w:tcPr>
            <w:tcW w:w="2129" w:type="pct"/>
            <w:vAlign w:val="center"/>
          </w:tcPr>
          <w:p w14:paraId="49541E2E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申请课程教师要获得博士学位、且为人师表、热爱教学、热爱学生。能积极学习创新方法、积极参加创新方法培训，</w:t>
            </w:r>
            <w:r>
              <w:rPr>
                <w:rFonts w:ascii="仿宋" w:hAnsi="仿宋" w:eastAsia="仿宋"/>
                <w:sz w:val="28"/>
                <w:szCs w:val="28"/>
              </w:rPr>
              <w:t>积极参与教学改革，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取得一定成果。</w:t>
            </w:r>
          </w:p>
        </w:tc>
        <w:tc>
          <w:tcPr>
            <w:tcW w:w="1017" w:type="pct"/>
          </w:tcPr>
          <w:p w14:paraId="04F2D90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1.1在项目建设期内，至少参加1期创新方法培训；</w:t>
            </w:r>
          </w:p>
          <w:p w14:paraId="1E27A0F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在项目建设期内至少开设1门创新方法基础课程。</w:t>
            </w:r>
          </w:p>
        </w:tc>
        <w:tc>
          <w:tcPr>
            <w:tcW w:w="1016" w:type="pct"/>
          </w:tcPr>
          <w:p w14:paraId="61286222">
            <w:pPr>
              <w:tabs>
                <w:tab w:val="left" w:pos="312"/>
              </w:tabs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培训证书或其他培训佐证；</w:t>
            </w:r>
          </w:p>
          <w:p w14:paraId="32020F22">
            <w:pPr>
              <w:tabs>
                <w:tab w:val="left" w:pos="312"/>
              </w:tabs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.2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项目建设期内创新方法基础课程的课程安排（教务处课表）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 w14:paraId="56858DF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CC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 w14:paraId="33598F7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56" w:type="pct"/>
            <w:vAlign w:val="center"/>
          </w:tcPr>
          <w:p w14:paraId="75572A5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教学内容</w:t>
            </w:r>
          </w:p>
        </w:tc>
        <w:tc>
          <w:tcPr>
            <w:tcW w:w="2129" w:type="pct"/>
            <w:vAlign w:val="center"/>
          </w:tcPr>
          <w:p w14:paraId="70F1936A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教学环节突出专业性、前沿性，能在课程中融入本专业课程内容，能有效培养学生基于本专业知识的创新意识。</w:t>
            </w:r>
          </w:p>
          <w:p w14:paraId="598690E3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pct"/>
          </w:tcPr>
          <w:p w14:paraId="3691303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2.1在创新创业学院提供的通用创新方法授课PPT基础上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，设计1套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融入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本专业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特色案例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的创新方法PPT。</w:t>
            </w:r>
          </w:p>
        </w:tc>
        <w:tc>
          <w:tcPr>
            <w:tcW w:w="1016" w:type="pct"/>
          </w:tcPr>
          <w:p w14:paraId="2FCC0FA9">
            <w:pPr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2.1提供融入本专业特色案例的PPT1套。</w:t>
            </w:r>
          </w:p>
        </w:tc>
      </w:tr>
      <w:tr w14:paraId="448F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 w14:paraId="0FCD9DB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56" w:type="pct"/>
            <w:vAlign w:val="center"/>
          </w:tcPr>
          <w:p w14:paraId="418EE3F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教学方法</w:t>
            </w:r>
          </w:p>
        </w:tc>
        <w:tc>
          <w:tcPr>
            <w:tcW w:w="2129" w:type="pct"/>
            <w:vAlign w:val="center"/>
          </w:tcPr>
          <w:p w14:paraId="7CF7165A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</w:tc>
        <w:tc>
          <w:tcPr>
            <w:tcW w:w="1017" w:type="pct"/>
          </w:tcPr>
          <w:p w14:paraId="7DE239E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3.1提供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套能够反映本专业特色的创新方法课程学生作业样本、考核方案等。</w:t>
            </w:r>
          </w:p>
        </w:tc>
        <w:tc>
          <w:tcPr>
            <w:tcW w:w="1016" w:type="pct"/>
          </w:tcPr>
          <w:p w14:paraId="7B7D41E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5D33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 w14:paraId="79CBF5A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556" w:type="pct"/>
            <w:vAlign w:val="center"/>
          </w:tcPr>
          <w:p w14:paraId="559AAE3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教学效果</w:t>
            </w:r>
          </w:p>
        </w:tc>
        <w:tc>
          <w:tcPr>
            <w:tcW w:w="2129" w:type="pct"/>
            <w:vAlign w:val="center"/>
          </w:tcPr>
          <w:p w14:paraId="211BE844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  <w:r>
              <w:rPr>
                <w:rFonts w:ascii="仿宋" w:hAnsi="仿宋" w:eastAsia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ascii="仿宋" w:hAnsi="仿宋" w:eastAsia="仿宋"/>
                <w:sz w:val="28"/>
                <w:szCs w:val="28"/>
              </w:rPr>
              <w:t>授课效果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反响</w:t>
            </w:r>
            <w:r>
              <w:rPr>
                <w:rFonts w:ascii="仿宋" w:hAnsi="仿宋" w:eastAsia="仿宋"/>
                <w:sz w:val="28"/>
                <w:szCs w:val="28"/>
              </w:rPr>
              <w:t>好，学生教学评价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均在</w:t>
            </w:r>
            <w:r>
              <w:rPr>
                <w:rFonts w:ascii="仿宋" w:hAnsi="仿宋" w:eastAsia="仿宋"/>
                <w:sz w:val="28"/>
                <w:szCs w:val="28"/>
              </w:rPr>
              <w:t>良好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以上。</w:t>
            </w:r>
          </w:p>
        </w:tc>
        <w:tc>
          <w:tcPr>
            <w:tcW w:w="1017" w:type="pct"/>
          </w:tcPr>
          <w:p w14:paraId="6F17233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4.1提供2段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分钟以上的课程实录视频。</w:t>
            </w:r>
          </w:p>
        </w:tc>
        <w:tc>
          <w:tcPr>
            <w:tcW w:w="1016" w:type="pct"/>
          </w:tcPr>
          <w:p w14:paraId="2FAE062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重点体现专业与创新方法的融合。</w:t>
            </w:r>
          </w:p>
        </w:tc>
      </w:tr>
      <w:tr w14:paraId="55AB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 w14:paraId="5543DCD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556" w:type="pct"/>
            <w:vAlign w:val="center"/>
          </w:tcPr>
          <w:p w14:paraId="4E65A6B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科研应用</w:t>
            </w:r>
          </w:p>
        </w:tc>
        <w:tc>
          <w:tcPr>
            <w:tcW w:w="2129" w:type="pct"/>
            <w:vAlign w:val="center"/>
          </w:tcPr>
          <w:p w14:paraId="32A165AA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选择1项课题（纵向或横向），利用创新方法分析课题难点、解决课题问题、获得课题解决思路、取得课题成果。</w:t>
            </w:r>
          </w:p>
        </w:tc>
        <w:tc>
          <w:tcPr>
            <w:tcW w:w="1017" w:type="pct"/>
          </w:tcPr>
          <w:p w14:paraId="33AA866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5.1提供利用创新方法（TRIZ）解决课题过程的PPT及过程说明（word）；</w:t>
            </w:r>
          </w:p>
          <w:p w14:paraId="601CE2B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提供利用创新方法（TRIZ）解决技术问题的成果（专利技术方案）。</w:t>
            </w:r>
          </w:p>
        </w:tc>
        <w:tc>
          <w:tcPr>
            <w:tcW w:w="1016" w:type="pct"/>
          </w:tcPr>
          <w:p w14:paraId="54017CF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.1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重点体现应用创新方法解决科研问题的过程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 w14:paraId="7FD8286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5.2至少辅导1个学生团队，参加1次“山东省大学生创新方法应用大赛”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 w14:paraId="5095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vAlign w:val="center"/>
          </w:tcPr>
          <w:p w14:paraId="1DA5737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56" w:type="pct"/>
            <w:vAlign w:val="center"/>
          </w:tcPr>
          <w:p w14:paraId="228831F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经验交流</w:t>
            </w:r>
          </w:p>
        </w:tc>
        <w:tc>
          <w:tcPr>
            <w:tcW w:w="2129" w:type="pct"/>
            <w:vAlign w:val="center"/>
          </w:tcPr>
          <w:p w14:paraId="0F38EC3D">
            <w:pPr>
              <w:ind w:firstLine="600" w:firstLineChars="20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面向全校范围召开经验推广交流会</w:t>
            </w:r>
          </w:p>
        </w:tc>
        <w:tc>
          <w:tcPr>
            <w:tcW w:w="1017" w:type="pct"/>
          </w:tcPr>
          <w:p w14:paraId="3EB07E2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6.1在学院或学校召开1场以上经验交流会。</w:t>
            </w:r>
          </w:p>
        </w:tc>
        <w:tc>
          <w:tcPr>
            <w:tcW w:w="1016" w:type="pct"/>
          </w:tcPr>
          <w:p w14:paraId="65AED3A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6.1在创新创业教育改革项目工作坊上至少作报告1次。</w:t>
            </w:r>
          </w:p>
        </w:tc>
      </w:tr>
      <w:bookmarkEnd w:id="0"/>
    </w:tbl>
    <w:p w14:paraId="1B5D12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WVmNDJhMWRiODc4N2QyNmUyODk4Y2NlODJjZmUifQ=="/>
  </w:docVars>
  <w:rsids>
    <w:rsidRoot w:val="7D5A50E1"/>
    <w:rsid w:val="00013D4F"/>
    <w:rsid w:val="0002473C"/>
    <w:rsid w:val="00025FD8"/>
    <w:rsid w:val="0002757A"/>
    <w:rsid w:val="000311FE"/>
    <w:rsid w:val="00052BC5"/>
    <w:rsid w:val="000B0325"/>
    <w:rsid w:val="000C559A"/>
    <w:rsid w:val="000D176A"/>
    <w:rsid w:val="001173C3"/>
    <w:rsid w:val="00126DE5"/>
    <w:rsid w:val="001A4872"/>
    <w:rsid w:val="001D764F"/>
    <w:rsid w:val="001E6D4E"/>
    <w:rsid w:val="002044D0"/>
    <w:rsid w:val="00246362"/>
    <w:rsid w:val="002629F5"/>
    <w:rsid w:val="00281C41"/>
    <w:rsid w:val="002A3848"/>
    <w:rsid w:val="002A7A45"/>
    <w:rsid w:val="002B3918"/>
    <w:rsid w:val="002B5C8A"/>
    <w:rsid w:val="003127F5"/>
    <w:rsid w:val="003350F1"/>
    <w:rsid w:val="003471D6"/>
    <w:rsid w:val="003A057E"/>
    <w:rsid w:val="003A51B3"/>
    <w:rsid w:val="003C6CDB"/>
    <w:rsid w:val="003D275E"/>
    <w:rsid w:val="0040157C"/>
    <w:rsid w:val="00434B29"/>
    <w:rsid w:val="00460D29"/>
    <w:rsid w:val="00467211"/>
    <w:rsid w:val="004753C2"/>
    <w:rsid w:val="004B637C"/>
    <w:rsid w:val="004B649F"/>
    <w:rsid w:val="004C5536"/>
    <w:rsid w:val="004D0EA3"/>
    <w:rsid w:val="004F3C49"/>
    <w:rsid w:val="0050444B"/>
    <w:rsid w:val="00513A84"/>
    <w:rsid w:val="00540147"/>
    <w:rsid w:val="00575FE6"/>
    <w:rsid w:val="005C300D"/>
    <w:rsid w:val="005C530C"/>
    <w:rsid w:val="006126CA"/>
    <w:rsid w:val="006551CA"/>
    <w:rsid w:val="00667A5E"/>
    <w:rsid w:val="007018D8"/>
    <w:rsid w:val="00735CAB"/>
    <w:rsid w:val="00763BE3"/>
    <w:rsid w:val="00786A25"/>
    <w:rsid w:val="0079247A"/>
    <w:rsid w:val="00797AFB"/>
    <w:rsid w:val="007A3438"/>
    <w:rsid w:val="007B1AAF"/>
    <w:rsid w:val="007E3681"/>
    <w:rsid w:val="007F44CF"/>
    <w:rsid w:val="00803954"/>
    <w:rsid w:val="00810E16"/>
    <w:rsid w:val="0084130D"/>
    <w:rsid w:val="00842112"/>
    <w:rsid w:val="008440E3"/>
    <w:rsid w:val="008704D7"/>
    <w:rsid w:val="008A3FB9"/>
    <w:rsid w:val="008B0746"/>
    <w:rsid w:val="008C2E70"/>
    <w:rsid w:val="0090459E"/>
    <w:rsid w:val="00913BBB"/>
    <w:rsid w:val="009237A2"/>
    <w:rsid w:val="0092453C"/>
    <w:rsid w:val="009361A3"/>
    <w:rsid w:val="00936D19"/>
    <w:rsid w:val="009606C7"/>
    <w:rsid w:val="00964E27"/>
    <w:rsid w:val="009764A5"/>
    <w:rsid w:val="00980879"/>
    <w:rsid w:val="0098264B"/>
    <w:rsid w:val="00995C00"/>
    <w:rsid w:val="00997B06"/>
    <w:rsid w:val="009A368E"/>
    <w:rsid w:val="009C63F2"/>
    <w:rsid w:val="009D200C"/>
    <w:rsid w:val="009E4180"/>
    <w:rsid w:val="009F06C0"/>
    <w:rsid w:val="009F3D8A"/>
    <w:rsid w:val="00A43287"/>
    <w:rsid w:val="00A53528"/>
    <w:rsid w:val="00A61EA7"/>
    <w:rsid w:val="00A73C3B"/>
    <w:rsid w:val="00AA413B"/>
    <w:rsid w:val="00AC1C2B"/>
    <w:rsid w:val="00AF6C66"/>
    <w:rsid w:val="00B00B05"/>
    <w:rsid w:val="00B117A1"/>
    <w:rsid w:val="00B12D59"/>
    <w:rsid w:val="00B1345F"/>
    <w:rsid w:val="00B43CAA"/>
    <w:rsid w:val="00B44672"/>
    <w:rsid w:val="00B6489F"/>
    <w:rsid w:val="00BB00D4"/>
    <w:rsid w:val="00BE147A"/>
    <w:rsid w:val="00C03B7F"/>
    <w:rsid w:val="00C05438"/>
    <w:rsid w:val="00C14DA3"/>
    <w:rsid w:val="00C171FE"/>
    <w:rsid w:val="00C25710"/>
    <w:rsid w:val="00C25DBF"/>
    <w:rsid w:val="00C25DEE"/>
    <w:rsid w:val="00C27719"/>
    <w:rsid w:val="00C36831"/>
    <w:rsid w:val="00C50E9D"/>
    <w:rsid w:val="00C72BE8"/>
    <w:rsid w:val="00CD2106"/>
    <w:rsid w:val="00CD5722"/>
    <w:rsid w:val="00D15181"/>
    <w:rsid w:val="00D1615C"/>
    <w:rsid w:val="00D429E2"/>
    <w:rsid w:val="00D4433E"/>
    <w:rsid w:val="00D50A60"/>
    <w:rsid w:val="00D914FD"/>
    <w:rsid w:val="00DA3610"/>
    <w:rsid w:val="00DA46FD"/>
    <w:rsid w:val="00DB4AD5"/>
    <w:rsid w:val="00DC2485"/>
    <w:rsid w:val="00DD720C"/>
    <w:rsid w:val="00DE513E"/>
    <w:rsid w:val="00E05991"/>
    <w:rsid w:val="00E25720"/>
    <w:rsid w:val="00E277E6"/>
    <w:rsid w:val="00E33CEE"/>
    <w:rsid w:val="00E5297D"/>
    <w:rsid w:val="00E66CDF"/>
    <w:rsid w:val="00ED357E"/>
    <w:rsid w:val="00EE5149"/>
    <w:rsid w:val="00EF2C4F"/>
    <w:rsid w:val="00F07A20"/>
    <w:rsid w:val="00F3085D"/>
    <w:rsid w:val="00F44F3B"/>
    <w:rsid w:val="00F72AD1"/>
    <w:rsid w:val="00F83383"/>
    <w:rsid w:val="00F9273A"/>
    <w:rsid w:val="00FD45ED"/>
    <w:rsid w:val="00FD4ADC"/>
    <w:rsid w:val="13F84D62"/>
    <w:rsid w:val="185371A1"/>
    <w:rsid w:val="21A6527C"/>
    <w:rsid w:val="2F0018EC"/>
    <w:rsid w:val="2FC80EAD"/>
    <w:rsid w:val="31B732C3"/>
    <w:rsid w:val="3292152C"/>
    <w:rsid w:val="352C5326"/>
    <w:rsid w:val="38877E93"/>
    <w:rsid w:val="458F65D9"/>
    <w:rsid w:val="4D2A4418"/>
    <w:rsid w:val="51DB77EA"/>
    <w:rsid w:val="58FA4E45"/>
    <w:rsid w:val="5B435A44"/>
    <w:rsid w:val="647B7FFD"/>
    <w:rsid w:val="6BB81446"/>
    <w:rsid w:val="7D5A50E1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787</Characters>
  <Lines>5</Lines>
  <Paragraphs>1</Paragraphs>
  <TotalTime>5</TotalTime>
  <ScaleCrop>false</ScaleCrop>
  <LinksUpToDate>false</LinksUpToDate>
  <CharactersWithSpaces>801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马传感器</cp:lastModifiedBy>
  <cp:lastPrinted>2018-10-21T11:49:00Z</cp:lastPrinted>
  <dcterms:modified xsi:type="dcterms:W3CDTF">2025-08-10T00:25:38Z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0AD0704CEC454727BBE69BB96F46E5F3_12</vt:lpwstr>
  </property>
  <property fmtid="{D5CDD505-2E9C-101B-9397-08002B2CF9AE}" pid="4" name="KSOTemplateDocerSaveRecord">
    <vt:lpwstr>eyJoZGlkIjoiYWExNzEzYzZkNGRmOGNhM2I2OWQ4MTJiYWFiOTNiMzIiLCJ1c2VySWQiOiIyNjc4NzI5MjEifQ==</vt:lpwstr>
  </property>
</Properties>
</file>