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rPr>
          <w:rFonts w:ascii="宋体" w:hAnsi="宋体" w:eastAsia="宋体" w:cs="宋体"/>
          <w:sz w:val="28"/>
          <w:szCs w:val="28"/>
        </w:rPr>
      </w:pPr>
      <w:r>
        <w:rPr>
          <w:rFonts w:hint="eastAsia" w:ascii="宋体" w:hAnsi="宋体" w:eastAsia="宋体" w:cs="宋体"/>
          <w:sz w:val="28"/>
          <w:szCs w:val="28"/>
        </w:rPr>
        <w:t>附件1：</w:t>
      </w:r>
    </w:p>
    <w:p>
      <w:pPr>
        <w:rPr>
          <w:rFonts w:ascii="宋体" w:hAnsi="宋体" w:eastAsia="宋体" w:cs="宋体"/>
          <w:b/>
          <w:bCs/>
          <w:sz w:val="28"/>
          <w:szCs w:val="28"/>
          <w:u w:val="single"/>
        </w:rPr>
      </w:pPr>
      <w:r>
        <w:rPr>
          <w:rFonts w:hint="eastAsia" w:ascii="宋体" w:hAnsi="宋体" w:eastAsia="宋体" w:cs="宋体"/>
          <w:b/>
          <w:bCs/>
          <w:sz w:val="28"/>
          <w:szCs w:val="28"/>
        </w:rPr>
        <w:t>序号：</w:t>
      </w:r>
      <w:r>
        <w:rPr>
          <w:rFonts w:hint="eastAsia" w:ascii="宋体" w:hAnsi="宋体" w:eastAsia="宋体" w:cs="宋体"/>
          <w:b/>
          <w:bCs/>
          <w:sz w:val="28"/>
          <w:szCs w:val="28"/>
          <w:u w:val="single"/>
        </w:rPr>
        <w:t xml:space="preserve">        </w:t>
      </w:r>
    </w:p>
    <w:p>
      <w:pPr>
        <w:rPr>
          <w:rFonts w:ascii="宋体" w:hAnsi="宋体" w:eastAsia="宋体" w:cs="宋体"/>
          <w:b/>
          <w:bCs/>
          <w:sz w:val="32"/>
          <w:szCs w:val="32"/>
          <w:u w:val="single"/>
        </w:rPr>
      </w:pPr>
      <w:r>
        <w:rPr>
          <w:rFonts w:hint="eastAsia" w:ascii="宋体" w:hAnsi="宋体" w:eastAsia="宋体" w:cs="宋体"/>
          <w:b/>
          <w:bCs/>
          <w:sz w:val="28"/>
          <w:szCs w:val="28"/>
        </w:rPr>
        <w:t>编码：</w:t>
      </w:r>
      <w:r>
        <w:rPr>
          <w:rFonts w:hint="eastAsia" w:ascii="宋体" w:hAnsi="宋体" w:eastAsia="宋体" w:cs="宋体"/>
          <w:b/>
          <w:bCs/>
          <w:sz w:val="28"/>
          <w:szCs w:val="28"/>
          <w:u w:val="single"/>
        </w:rPr>
        <w:t xml:space="preserve">        </w:t>
      </w:r>
    </w:p>
    <w:p/>
    <w:p>
      <w:pPr>
        <w:pStyle w:val="2"/>
        <w:spacing w:before="0" w:after="0"/>
        <w:jc w:val="center"/>
        <w:rPr>
          <w:rFonts w:ascii="宋体" w:hAnsi="宋体" w:eastAsia="宋体" w:cs="宋体"/>
          <w:sz w:val="32"/>
          <w:szCs w:val="32"/>
        </w:rPr>
      </w:pPr>
      <w:r>
        <w:rPr>
          <w:rFonts w:hint="eastAsia" w:ascii="宋体" w:hAnsi="宋体" w:eastAsia="宋体" w:cs="宋体"/>
          <w:sz w:val="32"/>
          <w:szCs w:val="32"/>
        </w:rPr>
        <w:t>第二届校际创新方法知识学习及应用大赛</w:t>
      </w:r>
    </w:p>
    <w:p>
      <w:pPr>
        <w:jc w:val="center"/>
        <w:rPr>
          <w:rFonts w:ascii="宋体" w:hAnsi="宋体" w:eastAsia="宋体" w:cs="宋体"/>
          <w:b/>
          <w:bCs/>
          <w:kern w:val="44"/>
          <w:sz w:val="32"/>
          <w:szCs w:val="32"/>
        </w:rPr>
      </w:pPr>
      <w:r>
        <w:rPr>
          <w:rFonts w:hint="eastAsia" w:ascii="宋体" w:hAnsi="宋体" w:eastAsia="宋体" w:cs="宋体"/>
          <w:b/>
          <w:bCs/>
          <w:kern w:val="44"/>
          <w:sz w:val="32"/>
          <w:szCs w:val="32"/>
        </w:rPr>
        <w:t>作品申报书</w:t>
      </w:r>
    </w:p>
    <w:p>
      <w:pPr>
        <w:ind w:firstLine="1120" w:firstLineChars="400"/>
        <w:rPr>
          <w:rFonts w:ascii="宋体" w:hAnsi="宋体" w:eastAsia="宋体" w:cs="宋体"/>
          <w:kern w:val="44"/>
          <w:sz w:val="28"/>
          <w:szCs w:val="28"/>
        </w:rPr>
      </w:pPr>
    </w:p>
    <w:p>
      <w:pPr>
        <w:ind w:firstLine="1960" w:firstLineChars="700"/>
        <w:rPr>
          <w:rFonts w:ascii="宋体" w:hAnsi="宋体" w:eastAsia="宋体" w:cs="宋体"/>
          <w:kern w:val="44"/>
          <w:sz w:val="28"/>
          <w:szCs w:val="28"/>
          <w:u w:val="single"/>
        </w:rPr>
      </w:pPr>
      <w:r>
        <w:rPr>
          <w:rFonts w:hint="eastAsia" w:ascii="宋体" w:hAnsi="宋体" w:eastAsia="宋体" w:cs="宋体"/>
          <w:kern w:val="44"/>
          <w:sz w:val="28"/>
          <w:szCs w:val="28"/>
        </w:rPr>
        <w:t>作品名称：</w:t>
      </w:r>
      <w:r>
        <w:rPr>
          <w:rFonts w:hint="eastAsia" w:ascii="宋体" w:hAnsi="宋体" w:eastAsia="宋体" w:cs="宋体"/>
          <w:kern w:val="44"/>
          <w:sz w:val="28"/>
          <w:szCs w:val="28"/>
          <w:u w:val="single"/>
        </w:rPr>
        <w:t xml:space="preserve">                       </w:t>
      </w:r>
    </w:p>
    <w:p>
      <w:pPr>
        <w:ind w:firstLine="1960" w:firstLineChars="700"/>
        <w:rPr>
          <w:rFonts w:ascii="宋体" w:hAnsi="宋体" w:eastAsia="宋体" w:cs="宋体"/>
          <w:kern w:val="44"/>
          <w:sz w:val="28"/>
          <w:szCs w:val="28"/>
          <w:u w:val="single"/>
        </w:rPr>
      </w:pPr>
      <w:r>
        <w:rPr>
          <w:rFonts w:hint="eastAsia" w:ascii="宋体" w:hAnsi="宋体" w:eastAsia="宋体" w:cs="宋体"/>
          <w:kern w:val="44"/>
          <w:sz w:val="28"/>
          <w:szCs w:val="28"/>
        </w:rPr>
        <w:t>学校名称：</w:t>
      </w:r>
      <w:r>
        <w:rPr>
          <w:rFonts w:hint="eastAsia" w:ascii="宋体" w:hAnsi="宋体" w:eastAsia="宋体" w:cs="宋体"/>
          <w:kern w:val="44"/>
          <w:sz w:val="28"/>
          <w:szCs w:val="28"/>
          <w:u w:val="single"/>
        </w:rPr>
        <w:t xml:space="preserve">                        </w:t>
      </w:r>
    </w:p>
    <w:p>
      <w:pPr>
        <w:ind w:firstLine="1960" w:firstLineChars="700"/>
        <w:rPr>
          <w:rFonts w:ascii="宋体" w:hAnsi="宋体" w:eastAsia="宋体" w:cs="宋体"/>
          <w:kern w:val="44"/>
          <w:sz w:val="28"/>
          <w:szCs w:val="28"/>
          <w:u w:val="single"/>
        </w:rPr>
      </w:pPr>
      <w:r>
        <w:rPr>
          <w:rFonts w:hint="eastAsia" w:ascii="宋体" w:hAnsi="宋体" w:eastAsia="宋体" w:cs="宋体"/>
          <w:kern w:val="44"/>
          <w:sz w:val="28"/>
          <w:szCs w:val="28"/>
        </w:rPr>
        <w:t>姓名：</w:t>
      </w:r>
      <w:r>
        <w:rPr>
          <w:rFonts w:hint="eastAsia" w:ascii="宋体" w:hAnsi="宋体" w:eastAsia="宋体" w:cs="宋体"/>
          <w:kern w:val="44"/>
          <w:sz w:val="28"/>
          <w:szCs w:val="28"/>
          <w:u w:val="single"/>
        </w:rPr>
        <w:t xml:space="preserve">                           </w:t>
      </w:r>
    </w:p>
    <w:p>
      <w:pPr>
        <w:ind w:firstLine="1960" w:firstLineChars="700"/>
        <w:rPr>
          <w:rFonts w:ascii="宋体" w:hAnsi="宋体" w:eastAsia="宋体" w:cs="宋体"/>
          <w:kern w:val="44"/>
          <w:sz w:val="28"/>
          <w:szCs w:val="28"/>
          <w:u w:val="single"/>
        </w:rPr>
      </w:pPr>
      <w:r>
        <w:rPr>
          <w:rFonts w:hint="eastAsia" w:ascii="宋体" w:hAnsi="宋体" w:eastAsia="宋体" w:cs="宋体"/>
          <w:kern w:val="44"/>
          <w:sz w:val="28"/>
          <w:szCs w:val="28"/>
        </w:rPr>
        <w:t>联系电话：</w:t>
      </w:r>
      <w:r>
        <w:rPr>
          <w:rFonts w:hint="eastAsia" w:ascii="宋体" w:hAnsi="宋体" w:eastAsia="宋体" w:cs="宋体"/>
          <w:kern w:val="44"/>
          <w:sz w:val="28"/>
          <w:szCs w:val="28"/>
          <w:u w:val="single"/>
        </w:rPr>
        <w:t xml:space="preserve">                       </w:t>
      </w:r>
    </w:p>
    <w:p>
      <w:pPr>
        <w:ind w:firstLine="1960" w:firstLineChars="700"/>
        <w:rPr>
          <w:rFonts w:ascii="宋体" w:hAnsi="宋体" w:eastAsia="宋体" w:cs="宋体"/>
          <w:kern w:val="44"/>
          <w:sz w:val="28"/>
          <w:szCs w:val="28"/>
          <w:u w:val="single"/>
        </w:rPr>
      </w:pPr>
      <w:r>
        <w:rPr>
          <w:rFonts w:hint="eastAsia" w:ascii="宋体" w:hAnsi="宋体" w:eastAsia="宋体" w:cs="宋体"/>
          <w:kern w:val="44"/>
          <w:sz w:val="28"/>
          <w:szCs w:val="28"/>
        </w:rPr>
        <w:t>邮箱：</w:t>
      </w:r>
      <w:r>
        <w:rPr>
          <w:rFonts w:hint="eastAsia" w:ascii="宋体" w:hAnsi="宋体" w:eastAsia="宋体" w:cs="宋体"/>
          <w:kern w:val="44"/>
          <w:sz w:val="28"/>
          <w:szCs w:val="28"/>
          <w:u w:val="single"/>
        </w:rPr>
        <w:t xml:space="preserve">                           </w:t>
      </w:r>
    </w:p>
    <w:p>
      <w:pPr>
        <w:ind w:firstLine="1960" w:firstLineChars="700"/>
        <w:rPr>
          <w:rFonts w:ascii="宋体" w:hAnsi="宋体" w:eastAsia="宋体" w:cs="宋体"/>
          <w:kern w:val="44"/>
          <w:sz w:val="28"/>
          <w:szCs w:val="28"/>
          <w:u w:val="single"/>
        </w:rPr>
      </w:pPr>
      <w:r>
        <w:rPr>
          <w:rFonts w:hint="eastAsia" w:ascii="宋体" w:hAnsi="宋体" w:eastAsia="宋体" w:cs="宋体"/>
          <w:kern w:val="44"/>
          <w:sz w:val="28"/>
          <w:szCs w:val="28"/>
        </w:rPr>
        <w:t>指导教师：</w:t>
      </w:r>
      <w:r>
        <w:rPr>
          <w:rFonts w:hint="eastAsia" w:ascii="宋体" w:hAnsi="宋体" w:eastAsia="宋体" w:cs="宋体"/>
          <w:kern w:val="44"/>
          <w:sz w:val="28"/>
          <w:szCs w:val="28"/>
          <w:u w:val="single"/>
        </w:rPr>
        <w:t xml:space="preserve">                       </w:t>
      </w:r>
    </w:p>
    <w:p>
      <w:pPr>
        <w:jc w:val="center"/>
        <w:rPr>
          <w:rFonts w:ascii="宋体" w:hAnsi="宋体" w:eastAsia="宋体" w:cs="宋体"/>
          <w:b/>
          <w:bCs/>
          <w:kern w:val="44"/>
          <w:sz w:val="28"/>
          <w:szCs w:val="28"/>
        </w:rPr>
      </w:pPr>
    </w:p>
    <w:p>
      <w:pPr>
        <w:jc w:val="center"/>
        <w:rPr>
          <w:rFonts w:ascii="宋体" w:hAnsi="宋体" w:eastAsia="宋体" w:cs="宋体"/>
          <w:b/>
          <w:bCs/>
          <w:sz w:val="28"/>
          <w:szCs w:val="28"/>
        </w:rPr>
      </w:pPr>
      <w:r>
        <w:rPr>
          <w:rFonts w:hint="eastAsia" w:ascii="宋体" w:hAnsi="宋体" w:eastAsia="宋体" w:cs="宋体"/>
          <w:b/>
          <w:bCs/>
          <w:kern w:val="44"/>
          <w:sz w:val="28"/>
          <w:szCs w:val="28"/>
        </w:rPr>
        <w:t>第二届</w:t>
      </w:r>
      <w:r>
        <w:rPr>
          <w:rFonts w:hint="eastAsia" w:ascii="宋体" w:hAnsi="宋体" w:eastAsia="宋体" w:cs="宋体"/>
          <w:b/>
          <w:bCs/>
          <w:sz w:val="28"/>
          <w:szCs w:val="28"/>
        </w:rPr>
        <w:t>校际创新方法知识学习及应用大赛组委会制</w:t>
      </w:r>
    </w:p>
    <w:p>
      <w:pPr>
        <w:jc w:val="center"/>
        <w:rPr>
          <w:rFonts w:ascii="宋体" w:hAnsi="宋体" w:eastAsia="宋体" w:cs="宋体"/>
          <w:b/>
          <w:bCs/>
          <w:sz w:val="28"/>
          <w:szCs w:val="28"/>
        </w:rPr>
      </w:pPr>
      <w:r>
        <w:rPr>
          <w:rFonts w:hint="eastAsia" w:ascii="宋体" w:hAnsi="宋体" w:eastAsia="宋体" w:cs="宋体"/>
          <w:b/>
          <w:bCs/>
          <w:sz w:val="28"/>
          <w:szCs w:val="28"/>
        </w:rPr>
        <w:t>年     月     日</w:t>
      </w:r>
    </w:p>
    <w:p>
      <w:pPr>
        <w:ind w:firstLine="1285" w:firstLineChars="400"/>
        <w:rPr>
          <w:rFonts w:ascii="宋体" w:hAnsi="宋体" w:eastAsia="宋体" w:cs="宋体"/>
          <w:b/>
          <w:bCs/>
          <w:kern w:val="44"/>
          <w:sz w:val="32"/>
          <w:szCs w:val="32"/>
          <w:u w:val="single"/>
        </w:rPr>
        <w:sectPr>
          <w:pgSz w:w="11906" w:h="16838"/>
          <w:pgMar w:top="1440" w:right="1800" w:bottom="1440" w:left="1800" w:header="851" w:footer="992" w:gutter="0"/>
          <w:cols w:space="425" w:num="1"/>
          <w:docGrid w:type="lines" w:linePitch="312" w:charSpace="0"/>
        </w:sectPr>
      </w:pPr>
    </w:p>
    <w:p>
      <w:pPr>
        <w:pStyle w:val="2"/>
        <w:spacing w:before="0" w:after="0"/>
        <w:jc w:val="center"/>
        <w:rPr>
          <w:rFonts w:hint="eastAsia" w:ascii="方正小标宋简体" w:eastAsia="方正小标宋简体" w:hAnsiTheme="minorHAnsi" w:cstheme="minorBidi"/>
          <w:b w:val="0"/>
          <w:bCs w:val="0"/>
          <w:kern w:val="2"/>
          <w:sz w:val="44"/>
          <w:szCs w:val="44"/>
          <w:highlight w:val="none"/>
          <w:lang w:val="en-US" w:eastAsia="zh-CN" w:bidi="ar-SA"/>
        </w:rPr>
      </w:pPr>
      <w:r>
        <w:rPr>
          <w:rFonts w:hint="eastAsia" w:ascii="方正小标宋简体" w:eastAsia="方正小标宋简体" w:hAnsiTheme="minorHAnsi" w:cstheme="minorBidi"/>
          <w:b w:val="0"/>
          <w:bCs w:val="0"/>
          <w:kern w:val="2"/>
          <w:sz w:val="44"/>
          <w:szCs w:val="44"/>
          <w:highlight w:val="none"/>
          <w:lang w:val="en-US" w:eastAsia="zh-CN" w:bidi="ar-SA"/>
        </w:rPr>
        <w:t>第二届校际创新方法知识学习及应用大赛</w:t>
      </w:r>
    </w:p>
    <w:p>
      <w:pPr>
        <w:spacing w:line="580" w:lineRule="exact"/>
        <w:jc w:val="center"/>
        <w:rPr>
          <w:rFonts w:hint="eastAsia" w:ascii="方正小标宋简体" w:eastAsia="方正小标宋简体"/>
          <w:sz w:val="44"/>
          <w:szCs w:val="44"/>
          <w:highlight w:val="none"/>
          <w:lang w:val="en-US" w:eastAsia="zh-CN"/>
        </w:rPr>
      </w:pPr>
      <w:r>
        <w:rPr>
          <w:rFonts w:hint="eastAsia" w:ascii="方正小标宋简体" w:eastAsia="方正小标宋简体"/>
          <w:sz w:val="44"/>
          <w:szCs w:val="44"/>
          <w:highlight w:val="none"/>
          <w:lang w:val="en-US" w:eastAsia="zh-CN"/>
        </w:rPr>
        <w:t>参赛作品原创承诺书</w:t>
      </w:r>
    </w:p>
    <w:p>
      <w:pPr>
        <w:spacing w:line="58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 xml:space="preserve"> </w:t>
      </w:r>
    </w:p>
    <w:p>
      <w:pPr>
        <w:snapToGrid w:val="0"/>
        <w:spacing w:line="360" w:lineRule="auto"/>
        <w:ind w:firstLine="560" w:firstLineChars="200"/>
        <w:rPr>
          <w:rFonts w:hint="eastAsia" w:ascii="Times New Roman" w:hAnsi="Times New Roman" w:eastAsia="宋体" w:cs="Times New Roman"/>
          <w:b w:val="0"/>
          <w:bCs w:val="0"/>
          <w:sz w:val="28"/>
          <w:szCs w:val="28"/>
          <w:u w:val="none"/>
          <w:lang w:val="en-US" w:eastAsia="zh-CN"/>
        </w:rPr>
      </w:pPr>
      <w:r>
        <w:rPr>
          <w:rFonts w:hint="eastAsia" w:ascii="Times New Roman" w:hAnsi="Times New Roman" w:eastAsia="宋体" w:cs="Times New Roman"/>
          <w:b w:val="0"/>
          <w:bCs w:val="0"/>
          <w:sz w:val="28"/>
          <w:szCs w:val="28"/>
          <w:lang w:val="en-US" w:eastAsia="zh-CN"/>
        </w:rPr>
        <w:t>本人（</w:t>
      </w:r>
      <w:r>
        <w:rPr>
          <w:rFonts w:hint="eastAsia" w:ascii="Times New Roman" w:hAnsi="Times New Roman" w:eastAsia="宋体" w:cs="Times New Roman"/>
          <w:b w:val="0"/>
          <w:bCs w:val="0"/>
          <w:sz w:val="28"/>
          <w:szCs w:val="28"/>
          <w:u w:val="single"/>
          <w:lang w:val="en-US" w:eastAsia="zh-CN"/>
        </w:rPr>
        <w:t xml:space="preserve">   姓名   </w:t>
      </w:r>
      <w:r>
        <w:rPr>
          <w:rFonts w:hint="eastAsia" w:ascii="Times New Roman" w:hAnsi="Times New Roman" w:eastAsia="宋体" w:cs="Times New Roman"/>
          <w:b w:val="0"/>
          <w:bCs w:val="0"/>
          <w:sz w:val="28"/>
          <w:szCs w:val="28"/>
          <w:lang w:val="en-US" w:eastAsia="zh-CN"/>
        </w:rPr>
        <w:t>）</w:t>
      </w:r>
      <w:r>
        <w:rPr>
          <w:rFonts w:hint="eastAsia" w:ascii="Times New Roman" w:hAnsi="Times New Roman" w:eastAsia="宋体" w:cs="Times New Roman"/>
          <w:b w:val="0"/>
          <w:bCs w:val="0"/>
          <w:sz w:val="28"/>
          <w:szCs w:val="28"/>
          <w:u w:val="none"/>
          <w:lang w:val="en-US" w:eastAsia="zh-CN"/>
        </w:rPr>
        <w:t>已充分阅读、理解并接受第二届校际创新方法知识学习及应用大赛参赛项目要求的有关内容，并承诺如下：</w:t>
      </w:r>
    </w:p>
    <w:p>
      <w:pPr>
        <w:numPr>
          <w:ilvl w:val="0"/>
          <w:numId w:val="1"/>
        </w:numPr>
        <w:snapToGrid w:val="0"/>
        <w:spacing w:line="360" w:lineRule="auto"/>
        <w:ind w:firstLine="560" w:firstLineChars="200"/>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本次申报的</w:t>
      </w:r>
      <w:r>
        <w:rPr>
          <w:rFonts w:hint="eastAsia" w:ascii="Times New Roman" w:hAnsi="Times New Roman" w:eastAsia="宋体" w:cs="Times New Roman"/>
          <w:b w:val="0"/>
          <w:bCs w:val="0"/>
          <w:sz w:val="28"/>
          <w:szCs w:val="28"/>
          <w:u w:val="single"/>
          <w:lang w:val="en-US" w:eastAsia="zh-CN"/>
        </w:rPr>
        <w:t xml:space="preserve">                  </w:t>
      </w:r>
      <w:r>
        <w:rPr>
          <w:rFonts w:hint="eastAsia" w:ascii="Times New Roman" w:hAnsi="Times New Roman" w:eastAsia="宋体" w:cs="Times New Roman"/>
          <w:b w:val="0"/>
          <w:bCs w:val="0"/>
          <w:sz w:val="28"/>
          <w:szCs w:val="28"/>
          <w:lang w:val="en-US" w:eastAsia="zh-CN"/>
        </w:rPr>
        <w:t>（参赛项目名称）项目及产品涉及的知识产权、商业秘密或技术秘密归项目负责人所以或经权利人授权通过合法渠道获得。承诺人对参赛的项目和产品拥有完整、独立、合法的权利，本人完全接受和遵守本次大赛的各项规定，并承诺该项参赛作品为本人（团队）原创科技成果，如涉及抄袭、盗用等侵犯他人知识产权的内容，本人作为该项作品负责人愿承担一切不利后果和相应的法律责任。如因违反竞赛相关要求或违反承诺书而给竞赛组委会造成损失，承诺人应承担全部赔偿责任。</w:t>
      </w:r>
    </w:p>
    <w:p>
      <w:pPr>
        <w:numPr>
          <w:ilvl w:val="0"/>
          <w:numId w:val="1"/>
        </w:numPr>
        <w:snapToGrid w:val="0"/>
        <w:spacing w:line="360" w:lineRule="auto"/>
        <w:ind w:left="0" w:leftChars="0" w:firstLine="560" w:firstLineChars="200"/>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承诺书经参赛学生及指导老师签字后立即生效。承诺书真实可靠。本承诺书由承诺人自愿签署，并严格、真诚地履行。承诺书生效后，承诺书对每个承诺人具有法律约束力。本承诺书不可撤销，承诺人无权撤回本承诺书中的承诺。</w:t>
      </w:r>
    </w:p>
    <w:p>
      <w:pPr>
        <w:numPr>
          <w:ilvl w:val="0"/>
          <w:numId w:val="0"/>
        </w:numPr>
        <w:snapToGrid w:val="0"/>
        <w:spacing w:line="360" w:lineRule="auto"/>
        <w:ind w:leftChars="200"/>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 xml:space="preserve">                                  </w:t>
      </w:r>
    </w:p>
    <w:p>
      <w:pPr>
        <w:numPr>
          <w:ilvl w:val="0"/>
          <w:numId w:val="0"/>
        </w:numPr>
        <w:snapToGrid w:val="0"/>
        <w:spacing w:line="360" w:lineRule="auto"/>
        <w:ind w:leftChars="200"/>
        <w:rPr>
          <w:rFonts w:hint="eastAsia" w:ascii="Times New Roman" w:hAnsi="Times New Roman" w:eastAsia="宋体" w:cs="Times New Roman"/>
          <w:b w:val="0"/>
          <w:bCs w:val="0"/>
          <w:sz w:val="28"/>
          <w:szCs w:val="28"/>
          <w:lang w:val="en-US" w:eastAsia="zh-CN"/>
        </w:rPr>
      </w:pPr>
    </w:p>
    <w:p>
      <w:pPr>
        <w:numPr>
          <w:ilvl w:val="0"/>
          <w:numId w:val="0"/>
        </w:numPr>
        <w:snapToGrid w:val="0"/>
        <w:spacing w:line="360" w:lineRule="auto"/>
        <w:ind w:leftChars="200"/>
        <w:rPr>
          <w:rFonts w:hint="eastAsia" w:ascii="Times New Roman" w:hAnsi="Times New Roman" w:eastAsia="宋体" w:cs="Times New Roman"/>
          <w:b w:val="0"/>
          <w:bCs w:val="0"/>
          <w:sz w:val="28"/>
          <w:szCs w:val="28"/>
          <w:lang w:val="en-US" w:eastAsia="zh-CN"/>
        </w:rPr>
      </w:pPr>
    </w:p>
    <w:p>
      <w:pPr>
        <w:numPr>
          <w:ilvl w:val="0"/>
          <w:numId w:val="0"/>
        </w:numPr>
        <w:snapToGrid w:val="0"/>
        <w:spacing w:line="360" w:lineRule="auto"/>
        <w:ind w:leftChars="200"/>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 xml:space="preserve">                              承诺人（手写签名）：</w:t>
      </w:r>
    </w:p>
    <w:p>
      <w:pPr>
        <w:numPr>
          <w:ilvl w:val="0"/>
          <w:numId w:val="0"/>
        </w:numPr>
        <w:snapToGrid w:val="0"/>
        <w:spacing w:line="360" w:lineRule="auto"/>
        <w:ind w:leftChars="200"/>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 xml:space="preserve">                              指导教师（手写签名）：</w:t>
      </w:r>
    </w:p>
    <w:p>
      <w:pPr>
        <w:numPr>
          <w:ilvl w:val="0"/>
          <w:numId w:val="0"/>
        </w:numPr>
        <w:snapToGrid w:val="0"/>
        <w:spacing w:line="360" w:lineRule="auto"/>
        <w:ind w:leftChars="200"/>
        <w:rPr>
          <w:rFonts w:hint="default"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 xml:space="preserve">                              时间：    年     月    日</w:t>
      </w:r>
    </w:p>
    <w:p>
      <w:pPr>
        <w:snapToGrid w:val="0"/>
        <w:spacing w:line="360" w:lineRule="auto"/>
        <w:ind w:firstLine="482" w:firstLineChars="200"/>
        <w:rPr>
          <w:rFonts w:hint="default" w:ascii="Times New Roman" w:hAnsi="Times New Roman" w:eastAsia="宋体" w:cs="Times New Roman"/>
          <w:b/>
          <w:bCs/>
          <w:sz w:val="24"/>
          <w:szCs w:val="24"/>
          <w:u w:val="none"/>
          <w:lang w:val="en-US" w:eastAsia="zh-CN"/>
        </w:rPr>
      </w:pPr>
    </w:p>
    <w:p>
      <w:pPr>
        <w:snapToGrid w:val="0"/>
        <w:spacing w:line="360" w:lineRule="auto"/>
        <w:ind w:firstLine="482" w:firstLineChars="200"/>
        <w:rPr>
          <w:rFonts w:ascii="Times New Roman" w:hAnsi="Times New Roman" w:eastAsia="宋体" w:cs="Times New Roman"/>
          <w:b/>
          <w:bCs/>
          <w:sz w:val="24"/>
          <w:szCs w:val="24"/>
        </w:rPr>
      </w:pPr>
    </w:p>
    <w:p>
      <w:pPr>
        <w:snapToGrid w:val="0"/>
        <w:spacing w:line="360" w:lineRule="auto"/>
        <w:ind w:firstLine="482" w:firstLineChars="200"/>
        <w:rPr>
          <w:rFonts w:ascii="Times New Roman" w:hAnsi="Times New Roman" w:eastAsia="宋体" w:cs="Times New Roman"/>
          <w:b/>
          <w:bCs/>
          <w:sz w:val="24"/>
          <w:szCs w:val="24"/>
        </w:rPr>
      </w:pPr>
    </w:p>
    <w:p>
      <w:pPr>
        <w:snapToGrid w:val="0"/>
        <w:spacing w:line="360" w:lineRule="auto"/>
        <w:rPr>
          <w:rFonts w:ascii="Times New Roman" w:hAnsi="Times New Roman" w:eastAsia="宋体" w:cs="Times New Roman"/>
          <w:b/>
          <w:bCs/>
          <w:sz w:val="24"/>
          <w:szCs w:val="24"/>
        </w:rPr>
        <w:sectPr>
          <w:pgSz w:w="11906" w:h="16838"/>
          <w:pgMar w:top="1440" w:right="1800" w:bottom="1440" w:left="1800" w:header="851" w:footer="992" w:gutter="0"/>
          <w:cols w:space="425" w:num="1"/>
          <w:docGrid w:type="lines" w:linePitch="312" w:charSpace="0"/>
        </w:sectPr>
      </w:pPr>
    </w:p>
    <w:p>
      <w:pPr>
        <w:spacing w:line="580" w:lineRule="exact"/>
        <w:ind w:firstLine="640" w:firstLineChars="200"/>
        <w:rPr>
          <w:rFonts w:ascii="黑体" w:hAnsi="黑体" w:eastAsia="黑体"/>
          <w:sz w:val="32"/>
          <w:szCs w:val="32"/>
        </w:rPr>
      </w:pPr>
      <w:r>
        <w:rPr>
          <w:rFonts w:hint="eastAsia" w:ascii="黑体" w:hAnsi="黑体" w:eastAsia="黑体"/>
          <w:sz w:val="32"/>
          <w:szCs w:val="32"/>
        </w:rPr>
        <w:t>一、基本信息</w:t>
      </w:r>
    </w:p>
    <w:tbl>
      <w:tblPr>
        <w:tblStyle w:val="6"/>
        <w:tblpPr w:leftFromText="180" w:rightFromText="180" w:vertAnchor="text" w:tblpXSpec="center" w:tblpY="1"/>
        <w:tblOverlap w:val="never"/>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935"/>
        <w:gridCol w:w="761"/>
        <w:gridCol w:w="992"/>
        <w:gridCol w:w="1843"/>
        <w:gridCol w:w="1417"/>
        <w:gridCol w:w="1134"/>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2" w:hRule="exact"/>
          <w:jc w:val="center"/>
        </w:trPr>
        <w:tc>
          <w:tcPr>
            <w:tcW w:w="0" w:type="auto"/>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项目</w:t>
            </w:r>
          </w:p>
          <w:p>
            <w:pPr>
              <w:jc w:val="center"/>
              <w:rPr>
                <w:rFonts w:ascii="宋体" w:hAnsi="宋体" w:eastAsia="宋体" w:cs="宋体"/>
                <w:szCs w:val="21"/>
              </w:rPr>
            </w:pPr>
            <w:r>
              <w:rPr>
                <w:rFonts w:hint="eastAsia" w:ascii="宋体" w:hAnsi="宋体" w:eastAsia="宋体" w:cs="宋体"/>
                <w:szCs w:val="21"/>
              </w:rPr>
              <w:t>情况</w:t>
            </w:r>
          </w:p>
        </w:tc>
        <w:tc>
          <w:tcPr>
            <w:tcW w:w="9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作品</w:t>
            </w:r>
          </w:p>
          <w:p>
            <w:pPr>
              <w:jc w:val="center"/>
              <w:rPr>
                <w:rFonts w:ascii="宋体" w:hAnsi="宋体" w:eastAsia="宋体" w:cs="宋体"/>
                <w:szCs w:val="21"/>
              </w:rPr>
            </w:pPr>
            <w:r>
              <w:rPr>
                <w:rFonts w:hint="eastAsia" w:ascii="宋体" w:hAnsi="宋体" w:eastAsia="宋体" w:cs="宋体"/>
                <w:szCs w:val="21"/>
              </w:rPr>
              <w:t>名称</w:t>
            </w:r>
          </w:p>
        </w:tc>
        <w:tc>
          <w:tcPr>
            <w:tcW w:w="7664"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c>
          <w:tcPr>
            <w:tcW w:w="9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项目</w:t>
            </w:r>
          </w:p>
          <w:p>
            <w:pPr>
              <w:jc w:val="center"/>
              <w:rPr>
                <w:rFonts w:ascii="宋体" w:hAnsi="宋体" w:eastAsia="宋体" w:cs="宋体"/>
                <w:szCs w:val="21"/>
              </w:rPr>
            </w:pPr>
            <w:r>
              <w:rPr>
                <w:rFonts w:hint="eastAsia" w:ascii="宋体" w:hAnsi="宋体" w:eastAsia="宋体" w:cs="宋体"/>
                <w:szCs w:val="21"/>
              </w:rPr>
              <w:t>组别</w:t>
            </w:r>
          </w:p>
        </w:tc>
        <w:tc>
          <w:tcPr>
            <w:tcW w:w="7664"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 xml:space="preserve">□本科组  </w:t>
            </w:r>
            <w:r>
              <w:rPr>
                <w:rFonts w:ascii="宋体" w:hAnsi="宋体" w:eastAsia="宋体" w:cs="宋体"/>
                <w:szCs w:val="21"/>
              </w:rPr>
              <w:t xml:space="preserve">  </w:t>
            </w:r>
            <w:r>
              <w:rPr>
                <w:rFonts w:hint="eastAsia" w:ascii="宋体" w:hAnsi="宋体" w:eastAsia="宋体" w:cs="宋体"/>
                <w:szCs w:val="21"/>
              </w:rPr>
              <w:t>□高职高专组</w:t>
            </w:r>
            <w:r>
              <w:rPr>
                <w:rFonts w:ascii="宋体" w:hAnsi="宋体" w:eastAsia="宋体" w:cs="宋体"/>
                <w:szCs w:val="21"/>
              </w:rPr>
              <w:t xml:space="preserve">   </w:t>
            </w:r>
            <w:r>
              <w:rPr>
                <w:rFonts w:hint="eastAsia" w:ascii="宋体" w:hAnsi="宋体" w:eastAsia="宋体" w:cs="宋体"/>
                <w:szCs w:val="21"/>
              </w:rPr>
              <w:t xml:space="preserve">□高中组 </w:t>
            </w:r>
            <w:r>
              <w:rPr>
                <w:rFonts w:ascii="宋体" w:hAnsi="宋体" w:eastAsia="宋体" w:cs="宋体"/>
                <w:szCs w:val="21"/>
              </w:rPr>
              <w:t xml:space="preserve">  □其他组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8" w:hRule="exac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c>
          <w:tcPr>
            <w:tcW w:w="9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应</w:t>
            </w:r>
          </w:p>
          <w:p>
            <w:pPr>
              <w:jc w:val="center"/>
              <w:rPr>
                <w:rFonts w:ascii="宋体" w:hAnsi="宋体" w:eastAsia="宋体" w:cs="宋体"/>
                <w:szCs w:val="21"/>
              </w:rPr>
            </w:pPr>
            <w:r>
              <w:rPr>
                <w:rFonts w:hint="eastAsia" w:ascii="宋体" w:hAnsi="宋体" w:eastAsia="宋体" w:cs="宋体"/>
                <w:szCs w:val="21"/>
              </w:rPr>
              <w:t>用</w:t>
            </w:r>
          </w:p>
          <w:p>
            <w:pPr>
              <w:jc w:val="center"/>
              <w:rPr>
                <w:rFonts w:ascii="宋体" w:hAnsi="宋体" w:eastAsia="宋体" w:cs="宋体"/>
                <w:szCs w:val="21"/>
              </w:rPr>
            </w:pPr>
            <w:r>
              <w:rPr>
                <w:rFonts w:hint="eastAsia" w:ascii="宋体" w:hAnsi="宋体" w:eastAsia="宋体" w:cs="宋体"/>
                <w:szCs w:val="21"/>
              </w:rPr>
              <w:t>到</w:t>
            </w:r>
          </w:p>
          <w:p>
            <w:pPr>
              <w:jc w:val="center"/>
              <w:rPr>
                <w:rFonts w:ascii="宋体" w:hAnsi="宋体" w:eastAsia="宋体" w:cs="宋体"/>
                <w:szCs w:val="21"/>
              </w:rPr>
            </w:pPr>
            <w:r>
              <w:rPr>
                <w:rFonts w:hint="eastAsia" w:ascii="宋体" w:hAnsi="宋体" w:eastAsia="宋体" w:cs="宋体"/>
                <w:szCs w:val="21"/>
              </w:rPr>
              <w:t>的</w:t>
            </w:r>
          </w:p>
          <w:p>
            <w:pPr>
              <w:jc w:val="center"/>
              <w:rPr>
                <w:rFonts w:ascii="宋体" w:hAnsi="宋体" w:eastAsia="宋体" w:cs="宋体"/>
                <w:szCs w:val="21"/>
              </w:rPr>
            </w:pPr>
            <w:r>
              <w:rPr>
                <w:rFonts w:hint="eastAsia" w:ascii="宋体" w:hAnsi="宋体" w:eastAsia="宋体" w:cs="宋体"/>
                <w:szCs w:val="21"/>
              </w:rPr>
              <w:t>创</w:t>
            </w:r>
          </w:p>
          <w:p>
            <w:pPr>
              <w:jc w:val="center"/>
              <w:rPr>
                <w:rFonts w:ascii="宋体" w:hAnsi="宋体" w:eastAsia="宋体" w:cs="宋体"/>
                <w:szCs w:val="21"/>
              </w:rPr>
            </w:pPr>
            <w:r>
              <w:rPr>
                <w:rFonts w:hint="eastAsia" w:ascii="宋体" w:hAnsi="宋体" w:eastAsia="宋体" w:cs="宋体"/>
                <w:szCs w:val="21"/>
              </w:rPr>
              <w:t>新</w:t>
            </w:r>
          </w:p>
          <w:p>
            <w:pPr>
              <w:jc w:val="center"/>
              <w:rPr>
                <w:rFonts w:ascii="宋体" w:hAnsi="宋体" w:eastAsia="宋体" w:cs="宋体"/>
                <w:szCs w:val="21"/>
              </w:rPr>
            </w:pPr>
            <w:r>
              <w:rPr>
                <w:rFonts w:hint="eastAsia" w:ascii="宋体" w:hAnsi="宋体" w:eastAsia="宋体" w:cs="宋体"/>
                <w:szCs w:val="21"/>
              </w:rPr>
              <w:t>方</w:t>
            </w:r>
          </w:p>
          <w:p>
            <w:pPr>
              <w:jc w:val="center"/>
              <w:rPr>
                <w:rFonts w:ascii="宋体" w:hAnsi="宋体" w:eastAsia="宋体" w:cs="宋体"/>
                <w:szCs w:val="21"/>
              </w:rPr>
            </w:pPr>
            <w:r>
              <w:rPr>
                <w:rFonts w:hint="eastAsia" w:ascii="宋体" w:hAnsi="宋体" w:eastAsia="宋体" w:cs="宋体"/>
                <w:szCs w:val="21"/>
              </w:rPr>
              <w:t>法</w:t>
            </w:r>
          </w:p>
          <w:p>
            <w:pPr>
              <w:jc w:val="center"/>
              <w:rPr>
                <w:rFonts w:ascii="宋体" w:hAnsi="宋体" w:eastAsia="宋体" w:cs="宋体"/>
                <w:szCs w:val="21"/>
              </w:rPr>
            </w:pPr>
            <w:r>
              <w:rPr>
                <w:rFonts w:hint="eastAsia" w:ascii="宋体" w:hAnsi="宋体" w:eastAsia="宋体" w:cs="宋体"/>
                <w:szCs w:val="21"/>
              </w:rPr>
              <w:t>选</w:t>
            </w:r>
          </w:p>
          <w:p>
            <w:pPr>
              <w:jc w:val="center"/>
              <w:rPr>
                <w:rFonts w:ascii="宋体" w:hAnsi="宋体" w:eastAsia="宋体" w:cs="宋体"/>
                <w:szCs w:val="21"/>
              </w:rPr>
            </w:pPr>
            <w:r>
              <w:rPr>
                <w:rFonts w:hint="eastAsia" w:ascii="宋体" w:hAnsi="宋体" w:eastAsia="宋体" w:cs="宋体"/>
                <w:szCs w:val="21"/>
              </w:rPr>
              <w:t>择</w:t>
            </w:r>
          </w:p>
          <w:p>
            <w:pPr>
              <w:jc w:val="center"/>
              <w:rPr>
                <w:rFonts w:ascii="宋体" w:hAnsi="宋体" w:eastAsia="宋体" w:cs="宋体"/>
                <w:szCs w:val="21"/>
              </w:rPr>
            </w:pPr>
          </w:p>
        </w:tc>
        <w:tc>
          <w:tcPr>
            <w:tcW w:w="7664"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pacing w:val="3"/>
                <w:w w:val="105"/>
                <w:sz w:val="18"/>
                <w:szCs w:val="1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1487"/>
              <w:gridCol w:w="1488"/>
              <w:gridCol w:w="1488"/>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8" w:type="dxa"/>
                  <w:gridSpan w:val="5"/>
                </w:tcPr>
                <w:p>
                  <w:pPr>
                    <w:jc w:val="center"/>
                    <w:rPr>
                      <w:rFonts w:hint="default" w:ascii="宋体" w:hAnsi="宋体" w:eastAsia="宋体" w:cs="宋体"/>
                      <w:spacing w:val="3"/>
                      <w:w w:val="105"/>
                      <w:sz w:val="18"/>
                      <w:szCs w:val="18"/>
                      <w:vertAlign w:val="baseline"/>
                      <w:lang w:val="en-US" w:eastAsia="zh-CN"/>
                    </w:rPr>
                  </w:pPr>
                  <w:r>
                    <w:rPr>
                      <w:rFonts w:hint="eastAsia" w:ascii="宋体" w:hAnsi="宋体" w:eastAsia="宋体" w:cs="宋体"/>
                      <w:b/>
                      <w:bCs/>
                      <w:spacing w:val="3"/>
                      <w:w w:val="105"/>
                      <w:sz w:val="18"/>
                      <w:szCs w:val="18"/>
                      <w:vertAlign w:val="baseline"/>
                      <w:lang w:val="en-US" w:eastAsia="zh-CN"/>
                    </w:rPr>
                    <w:t>第一次培训：传统创新方法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tcPr>
                <w:p>
                  <w:pPr>
                    <w:jc w:val="both"/>
                    <w:rPr>
                      <w:rFonts w:ascii="宋体" w:hAnsi="宋体" w:eastAsia="宋体" w:cs="宋体"/>
                      <w:spacing w:val="3"/>
                      <w:w w:val="105"/>
                      <w:sz w:val="18"/>
                      <w:szCs w:val="18"/>
                      <w:vertAlign w:val="baseline"/>
                    </w:rPr>
                  </w:pPr>
                  <w:r>
                    <w:rPr>
                      <w:rFonts w:hint="eastAsia" w:ascii="宋体" w:hAnsi="宋体" w:eastAsia="宋体" w:cs="宋体"/>
                      <w:spacing w:val="3"/>
                      <w:w w:val="105"/>
                      <w:sz w:val="18"/>
                      <w:szCs w:val="18"/>
                    </w:rPr>
                    <w:t>1.</w:t>
                  </w:r>
                  <w:r>
                    <w:rPr>
                      <w:rFonts w:hint="eastAsia" w:ascii="宋体" w:hAnsi="宋体" w:eastAsia="宋体" w:cs="宋体"/>
                      <w:spacing w:val="3"/>
                      <w:w w:val="105"/>
                      <w:sz w:val="18"/>
                      <w:szCs w:val="18"/>
                      <w:lang w:eastAsia="zh-CN"/>
                    </w:rPr>
                    <w:t>□</w:t>
                  </w:r>
                  <w:r>
                    <w:rPr>
                      <w:rFonts w:hint="eastAsia" w:ascii="宋体" w:hAnsi="宋体" w:eastAsia="宋体" w:cs="宋体"/>
                      <w:spacing w:val="3"/>
                      <w:w w:val="105"/>
                      <w:sz w:val="18"/>
                      <w:szCs w:val="18"/>
                    </w:rPr>
                    <w:t>奥斯本检核表法</w:t>
                  </w:r>
                </w:p>
              </w:tc>
              <w:tc>
                <w:tcPr>
                  <w:tcW w:w="1487" w:type="dxa"/>
                </w:tcPr>
                <w:p>
                  <w:pPr>
                    <w:jc w:val="both"/>
                    <w:rPr>
                      <w:rFonts w:ascii="宋体" w:hAnsi="宋体" w:eastAsia="宋体" w:cs="宋体"/>
                      <w:spacing w:val="3"/>
                      <w:w w:val="105"/>
                      <w:sz w:val="18"/>
                      <w:szCs w:val="18"/>
                      <w:vertAlign w:val="baseline"/>
                    </w:rPr>
                  </w:pPr>
                  <w:r>
                    <w:rPr>
                      <w:rFonts w:hint="eastAsia" w:ascii="宋体" w:hAnsi="宋体" w:eastAsia="宋体" w:cs="宋体"/>
                      <w:spacing w:val="3"/>
                      <w:w w:val="105"/>
                      <w:sz w:val="18"/>
                      <w:szCs w:val="18"/>
                    </w:rPr>
                    <w:t>2.□九屏幕法</w:t>
                  </w:r>
                </w:p>
              </w:tc>
              <w:tc>
                <w:tcPr>
                  <w:tcW w:w="1488" w:type="dxa"/>
                </w:tcPr>
                <w:p>
                  <w:pPr>
                    <w:jc w:val="both"/>
                    <w:rPr>
                      <w:rFonts w:ascii="宋体" w:hAnsi="宋体" w:eastAsia="宋体" w:cs="宋体"/>
                      <w:spacing w:val="3"/>
                      <w:w w:val="105"/>
                      <w:sz w:val="18"/>
                      <w:szCs w:val="18"/>
                      <w:vertAlign w:val="baseline"/>
                    </w:rPr>
                  </w:pPr>
                  <w:r>
                    <w:rPr>
                      <w:rFonts w:hint="eastAsia" w:ascii="宋体" w:hAnsi="宋体" w:eastAsia="宋体" w:cs="宋体"/>
                      <w:spacing w:val="3"/>
                      <w:w w:val="105"/>
                      <w:sz w:val="18"/>
                      <w:szCs w:val="18"/>
                      <w:lang w:eastAsia="zh-CN"/>
                    </w:rPr>
                    <w:t>□</w:t>
                  </w:r>
                  <w:r>
                    <w:rPr>
                      <w:rFonts w:hint="eastAsia" w:ascii="宋体" w:hAnsi="宋体" w:eastAsia="宋体" w:cs="宋体"/>
                      <w:spacing w:val="3"/>
                      <w:w w:val="105"/>
                      <w:sz w:val="18"/>
                      <w:szCs w:val="18"/>
                    </w:rPr>
                    <w:t>STC算子法</w:t>
                  </w:r>
                </w:p>
              </w:tc>
              <w:tc>
                <w:tcPr>
                  <w:tcW w:w="1488" w:type="dxa"/>
                </w:tcPr>
                <w:p>
                  <w:pPr>
                    <w:jc w:val="both"/>
                    <w:rPr>
                      <w:rFonts w:ascii="宋体" w:hAnsi="宋体" w:eastAsia="宋体" w:cs="宋体"/>
                      <w:spacing w:val="3"/>
                      <w:w w:val="105"/>
                      <w:sz w:val="18"/>
                      <w:szCs w:val="18"/>
                      <w:vertAlign w:val="baseline"/>
                    </w:rPr>
                  </w:pPr>
                  <w:r>
                    <w:rPr>
                      <w:rFonts w:hint="eastAsia" w:ascii="宋体" w:hAnsi="宋体" w:eastAsia="宋体" w:cs="宋体"/>
                      <w:spacing w:val="3"/>
                      <w:w w:val="105"/>
                      <w:sz w:val="18"/>
                      <w:szCs w:val="18"/>
                    </w:rPr>
                    <w:t>4.□信息交合法</w:t>
                  </w:r>
                </w:p>
              </w:tc>
              <w:tc>
                <w:tcPr>
                  <w:tcW w:w="1488" w:type="dxa"/>
                </w:tcPr>
                <w:p>
                  <w:pPr>
                    <w:jc w:val="both"/>
                    <w:rPr>
                      <w:rFonts w:ascii="宋体" w:hAnsi="宋体" w:eastAsia="宋体" w:cs="宋体"/>
                      <w:spacing w:val="3"/>
                      <w:w w:val="105"/>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8" w:type="dxa"/>
                  <w:gridSpan w:val="5"/>
                </w:tcPr>
                <w:p>
                  <w:pPr>
                    <w:jc w:val="center"/>
                    <w:rPr>
                      <w:rFonts w:hint="default" w:ascii="宋体" w:hAnsi="宋体" w:eastAsia="宋体" w:cs="宋体"/>
                      <w:spacing w:val="3"/>
                      <w:w w:val="105"/>
                      <w:sz w:val="18"/>
                      <w:szCs w:val="18"/>
                      <w:vertAlign w:val="baseline"/>
                      <w:lang w:val="en-US" w:eastAsia="zh-CN"/>
                    </w:rPr>
                  </w:pPr>
                  <w:r>
                    <w:rPr>
                      <w:rFonts w:hint="eastAsia" w:ascii="宋体" w:hAnsi="宋体" w:eastAsia="宋体" w:cs="宋体"/>
                      <w:b/>
                      <w:bCs/>
                      <w:spacing w:val="3"/>
                      <w:w w:val="105"/>
                      <w:sz w:val="18"/>
                      <w:szCs w:val="18"/>
                      <w:vertAlign w:val="baseline"/>
                      <w:lang w:val="en-US" w:eastAsia="zh-CN"/>
                    </w:rPr>
                    <w:t>第二次培训：四十个发明原理（1-10）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tcPr>
                <w:p>
                  <w:pPr>
                    <w:jc w:val="both"/>
                    <w:rPr>
                      <w:rFonts w:ascii="宋体" w:hAnsi="宋体" w:eastAsia="宋体" w:cs="宋体"/>
                      <w:spacing w:val="3"/>
                      <w:w w:val="105"/>
                      <w:sz w:val="18"/>
                      <w:szCs w:val="18"/>
                      <w:vertAlign w:val="baseline"/>
                    </w:rPr>
                  </w:pPr>
                  <w:r>
                    <w:rPr>
                      <w:rFonts w:hint="eastAsia" w:ascii="宋体" w:hAnsi="宋体" w:eastAsia="宋体" w:cs="宋体"/>
                      <w:spacing w:val="3"/>
                      <w:w w:val="105"/>
                      <w:sz w:val="18"/>
                      <w:szCs w:val="18"/>
                    </w:rPr>
                    <w:t>1.□分割原理</w:t>
                  </w:r>
                </w:p>
              </w:tc>
              <w:tc>
                <w:tcPr>
                  <w:tcW w:w="1487" w:type="dxa"/>
                </w:tcPr>
                <w:p>
                  <w:pPr>
                    <w:jc w:val="both"/>
                    <w:rPr>
                      <w:rFonts w:ascii="宋体" w:hAnsi="宋体" w:eastAsia="宋体" w:cs="宋体"/>
                      <w:spacing w:val="3"/>
                      <w:w w:val="105"/>
                      <w:sz w:val="18"/>
                      <w:szCs w:val="18"/>
                      <w:highlight w:val="none"/>
                      <w:vertAlign w:val="baseline"/>
                    </w:rPr>
                  </w:pPr>
                  <w:r>
                    <w:rPr>
                      <w:rFonts w:hint="eastAsia" w:ascii="宋体" w:hAnsi="宋体" w:eastAsia="宋体" w:cs="宋体"/>
                      <w:spacing w:val="3"/>
                      <w:w w:val="105"/>
                      <w:sz w:val="18"/>
                      <w:szCs w:val="18"/>
                      <w:highlight w:val="none"/>
                    </w:rPr>
                    <w:t>2.□</w:t>
                  </w:r>
                  <w:r>
                    <w:rPr>
                      <w:rFonts w:hint="eastAsia" w:ascii="宋体" w:hAnsi="宋体" w:eastAsia="宋体" w:cs="宋体"/>
                      <w:spacing w:val="3"/>
                      <w:w w:val="105"/>
                      <w:sz w:val="18"/>
                      <w:szCs w:val="18"/>
                      <w:highlight w:val="none"/>
                      <w:lang w:val="en-US" w:eastAsia="zh-CN"/>
                    </w:rPr>
                    <w:t>抽取</w:t>
                  </w:r>
                  <w:r>
                    <w:rPr>
                      <w:rFonts w:hint="eastAsia" w:ascii="宋体" w:hAnsi="宋体" w:eastAsia="宋体" w:cs="宋体"/>
                      <w:spacing w:val="3"/>
                      <w:w w:val="105"/>
                      <w:sz w:val="18"/>
                      <w:szCs w:val="18"/>
                      <w:highlight w:val="none"/>
                    </w:rPr>
                    <w:t>原理</w:t>
                  </w:r>
                </w:p>
              </w:tc>
              <w:tc>
                <w:tcPr>
                  <w:tcW w:w="1488" w:type="dxa"/>
                </w:tcPr>
                <w:p>
                  <w:pPr>
                    <w:jc w:val="both"/>
                    <w:rPr>
                      <w:rFonts w:ascii="宋体" w:hAnsi="宋体" w:eastAsia="宋体" w:cs="宋体"/>
                      <w:spacing w:val="3"/>
                      <w:w w:val="105"/>
                      <w:sz w:val="18"/>
                      <w:szCs w:val="18"/>
                      <w:highlight w:val="none"/>
                      <w:vertAlign w:val="baseline"/>
                    </w:rPr>
                  </w:pPr>
                  <w:r>
                    <w:rPr>
                      <w:rFonts w:hint="eastAsia" w:ascii="宋体" w:hAnsi="宋体" w:eastAsia="宋体" w:cs="宋体"/>
                      <w:spacing w:val="3"/>
                      <w:w w:val="105"/>
                      <w:sz w:val="18"/>
                      <w:szCs w:val="18"/>
                      <w:highlight w:val="none"/>
                    </w:rPr>
                    <w:t>3.□局部特性原理</w:t>
                  </w:r>
                </w:p>
              </w:tc>
              <w:tc>
                <w:tcPr>
                  <w:tcW w:w="1488" w:type="dxa"/>
                </w:tcPr>
                <w:p>
                  <w:pPr>
                    <w:jc w:val="both"/>
                    <w:rPr>
                      <w:rFonts w:ascii="宋体" w:hAnsi="宋体" w:eastAsia="宋体" w:cs="宋体"/>
                      <w:spacing w:val="3"/>
                      <w:w w:val="105"/>
                      <w:sz w:val="18"/>
                      <w:szCs w:val="18"/>
                      <w:highlight w:val="none"/>
                      <w:vertAlign w:val="baseline"/>
                    </w:rPr>
                  </w:pPr>
                  <w:r>
                    <w:rPr>
                      <w:rFonts w:hint="eastAsia" w:ascii="宋体" w:hAnsi="宋体" w:eastAsia="宋体" w:cs="宋体"/>
                      <w:spacing w:val="3"/>
                      <w:w w:val="105"/>
                      <w:sz w:val="18"/>
                      <w:szCs w:val="18"/>
                      <w:highlight w:val="none"/>
                    </w:rPr>
                    <w:t>4.□</w:t>
                  </w:r>
                  <w:r>
                    <w:rPr>
                      <w:rFonts w:hint="eastAsia" w:ascii="宋体" w:hAnsi="宋体" w:eastAsia="宋体" w:cs="宋体"/>
                      <w:spacing w:val="3"/>
                      <w:w w:val="105"/>
                      <w:sz w:val="18"/>
                      <w:szCs w:val="18"/>
                      <w:highlight w:val="none"/>
                      <w:lang w:val="en-US" w:eastAsia="zh-CN"/>
                    </w:rPr>
                    <w:t>非</w:t>
                  </w:r>
                  <w:r>
                    <w:rPr>
                      <w:rFonts w:hint="eastAsia" w:ascii="宋体" w:hAnsi="宋体" w:eastAsia="宋体" w:cs="宋体"/>
                      <w:spacing w:val="3"/>
                      <w:w w:val="105"/>
                      <w:sz w:val="18"/>
                      <w:szCs w:val="18"/>
                      <w:highlight w:val="none"/>
                    </w:rPr>
                    <w:t>对称原理</w:t>
                  </w:r>
                </w:p>
              </w:tc>
              <w:tc>
                <w:tcPr>
                  <w:tcW w:w="1488" w:type="dxa"/>
                </w:tcPr>
                <w:p>
                  <w:pPr>
                    <w:jc w:val="both"/>
                    <w:rPr>
                      <w:rFonts w:ascii="宋体" w:hAnsi="宋体" w:eastAsia="宋体" w:cs="宋体"/>
                      <w:spacing w:val="3"/>
                      <w:w w:val="105"/>
                      <w:sz w:val="18"/>
                      <w:szCs w:val="18"/>
                      <w:highlight w:val="none"/>
                      <w:vertAlign w:val="baseline"/>
                    </w:rPr>
                  </w:pPr>
                  <w:r>
                    <w:rPr>
                      <w:rFonts w:hint="eastAsia" w:ascii="宋体" w:hAnsi="宋体" w:eastAsia="宋体" w:cs="宋体"/>
                      <w:spacing w:val="3"/>
                      <w:w w:val="105"/>
                      <w:sz w:val="18"/>
                      <w:szCs w:val="18"/>
                      <w:highlight w:val="none"/>
                    </w:rPr>
                    <w:t>5.□合并原理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tcPr>
                <w:p>
                  <w:pPr>
                    <w:jc w:val="both"/>
                    <w:rPr>
                      <w:rFonts w:ascii="宋体" w:hAnsi="宋体" w:eastAsia="宋体" w:cs="宋体"/>
                      <w:spacing w:val="3"/>
                      <w:w w:val="105"/>
                      <w:sz w:val="18"/>
                      <w:szCs w:val="18"/>
                      <w:vertAlign w:val="baseline"/>
                    </w:rPr>
                  </w:pPr>
                  <w:r>
                    <w:rPr>
                      <w:rFonts w:hint="eastAsia" w:ascii="宋体" w:hAnsi="宋体" w:eastAsia="宋体" w:cs="宋体"/>
                      <w:spacing w:val="3"/>
                      <w:w w:val="105"/>
                      <w:sz w:val="18"/>
                      <w:szCs w:val="18"/>
                    </w:rPr>
                    <w:t>6.□多功能原理</w:t>
                  </w:r>
                </w:p>
              </w:tc>
              <w:tc>
                <w:tcPr>
                  <w:tcW w:w="1487" w:type="dxa"/>
                </w:tcPr>
                <w:p>
                  <w:pPr>
                    <w:jc w:val="both"/>
                    <w:rPr>
                      <w:rFonts w:ascii="宋体" w:hAnsi="宋体" w:eastAsia="宋体" w:cs="宋体"/>
                      <w:spacing w:val="3"/>
                      <w:w w:val="105"/>
                      <w:sz w:val="18"/>
                      <w:szCs w:val="18"/>
                      <w:vertAlign w:val="baseline"/>
                    </w:rPr>
                  </w:pPr>
                  <w:r>
                    <w:rPr>
                      <w:rFonts w:hint="eastAsia" w:ascii="宋体" w:hAnsi="宋体" w:eastAsia="宋体" w:cs="宋体"/>
                      <w:spacing w:val="3"/>
                      <w:w w:val="105"/>
                      <w:sz w:val="18"/>
                      <w:szCs w:val="18"/>
                    </w:rPr>
                    <w:t>7.□嵌套原理</w:t>
                  </w:r>
                </w:p>
              </w:tc>
              <w:tc>
                <w:tcPr>
                  <w:tcW w:w="1488" w:type="dxa"/>
                </w:tcPr>
                <w:p>
                  <w:pPr>
                    <w:jc w:val="both"/>
                    <w:rPr>
                      <w:rFonts w:ascii="宋体" w:hAnsi="宋体" w:eastAsia="宋体" w:cs="宋体"/>
                      <w:spacing w:val="3"/>
                      <w:w w:val="105"/>
                      <w:sz w:val="18"/>
                      <w:szCs w:val="18"/>
                      <w:vertAlign w:val="baseline"/>
                    </w:rPr>
                  </w:pPr>
                  <w:r>
                    <w:rPr>
                      <w:rFonts w:hint="eastAsia" w:ascii="宋体" w:hAnsi="宋体" w:eastAsia="宋体" w:cs="宋体"/>
                      <w:spacing w:val="3"/>
                      <w:w w:val="105"/>
                      <w:sz w:val="18"/>
                      <w:szCs w:val="18"/>
                    </w:rPr>
                    <w:t>8.□重量补偿原理</w:t>
                  </w:r>
                </w:p>
              </w:tc>
              <w:tc>
                <w:tcPr>
                  <w:tcW w:w="1488" w:type="dxa"/>
                </w:tcPr>
                <w:p>
                  <w:pPr>
                    <w:jc w:val="both"/>
                    <w:rPr>
                      <w:rFonts w:ascii="宋体" w:hAnsi="宋体" w:eastAsia="宋体" w:cs="宋体"/>
                      <w:spacing w:val="3"/>
                      <w:w w:val="105"/>
                      <w:sz w:val="18"/>
                      <w:szCs w:val="18"/>
                      <w:vertAlign w:val="baseline"/>
                    </w:rPr>
                  </w:pPr>
                  <w:r>
                    <w:rPr>
                      <w:rFonts w:hint="eastAsia" w:ascii="宋体" w:hAnsi="宋体" w:eastAsia="宋体" w:cs="宋体"/>
                      <w:spacing w:val="3"/>
                      <w:w w:val="105"/>
                      <w:sz w:val="18"/>
                      <w:szCs w:val="18"/>
                    </w:rPr>
                    <w:t>9.□预先反作用原理</w:t>
                  </w:r>
                </w:p>
              </w:tc>
              <w:tc>
                <w:tcPr>
                  <w:tcW w:w="1488" w:type="dxa"/>
                </w:tcPr>
                <w:p>
                  <w:pPr>
                    <w:jc w:val="both"/>
                    <w:rPr>
                      <w:rFonts w:ascii="宋体" w:hAnsi="宋体" w:eastAsia="宋体" w:cs="宋体"/>
                      <w:spacing w:val="3"/>
                      <w:w w:val="105"/>
                      <w:sz w:val="18"/>
                      <w:szCs w:val="18"/>
                      <w:vertAlign w:val="baseline"/>
                    </w:rPr>
                  </w:pPr>
                  <w:r>
                    <w:rPr>
                      <w:rFonts w:hint="eastAsia" w:ascii="宋体" w:hAnsi="宋体" w:eastAsia="宋体" w:cs="宋体"/>
                      <w:spacing w:val="3"/>
                      <w:w w:val="105"/>
                      <w:sz w:val="18"/>
                      <w:szCs w:val="18"/>
                    </w:rPr>
                    <w:t>10.□预先作用原理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8" w:type="dxa"/>
                  <w:gridSpan w:val="5"/>
                </w:tcPr>
                <w:p>
                  <w:pPr>
                    <w:jc w:val="center"/>
                    <w:rPr>
                      <w:rFonts w:ascii="宋体" w:hAnsi="宋体" w:eastAsia="宋体" w:cs="宋体"/>
                      <w:spacing w:val="3"/>
                      <w:w w:val="105"/>
                      <w:sz w:val="18"/>
                      <w:szCs w:val="18"/>
                      <w:vertAlign w:val="baseline"/>
                    </w:rPr>
                  </w:pPr>
                  <w:r>
                    <w:rPr>
                      <w:rFonts w:hint="eastAsia" w:ascii="宋体" w:hAnsi="宋体" w:eastAsia="宋体" w:cs="宋体"/>
                      <w:b/>
                      <w:bCs/>
                      <w:spacing w:val="3"/>
                      <w:w w:val="105"/>
                      <w:sz w:val="18"/>
                      <w:szCs w:val="18"/>
                      <w:vertAlign w:val="baseline"/>
                      <w:lang w:val="en-US" w:eastAsia="zh-CN"/>
                    </w:rPr>
                    <w:t>第三次培训：四十个发明原理（11-20）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tcPr>
                <w:p>
                  <w:pPr>
                    <w:jc w:val="both"/>
                    <w:rPr>
                      <w:rFonts w:ascii="宋体" w:hAnsi="宋体" w:eastAsia="宋体" w:cs="宋体"/>
                      <w:spacing w:val="3"/>
                      <w:w w:val="105"/>
                      <w:sz w:val="18"/>
                      <w:szCs w:val="18"/>
                      <w:vertAlign w:val="baseline"/>
                    </w:rPr>
                  </w:pPr>
                  <w:r>
                    <w:rPr>
                      <w:rFonts w:hint="eastAsia" w:ascii="宋体" w:hAnsi="宋体" w:eastAsia="宋体" w:cs="宋体"/>
                      <w:spacing w:val="3"/>
                      <w:w w:val="105"/>
                      <w:sz w:val="18"/>
                      <w:szCs w:val="18"/>
                    </w:rPr>
                    <w:t>11.□预置防范原理</w:t>
                  </w:r>
                </w:p>
              </w:tc>
              <w:tc>
                <w:tcPr>
                  <w:tcW w:w="1487" w:type="dxa"/>
                </w:tcPr>
                <w:p>
                  <w:pPr>
                    <w:jc w:val="both"/>
                    <w:rPr>
                      <w:rFonts w:ascii="宋体" w:hAnsi="宋体" w:eastAsia="宋体" w:cs="宋体"/>
                      <w:spacing w:val="3"/>
                      <w:w w:val="105"/>
                      <w:sz w:val="18"/>
                      <w:szCs w:val="18"/>
                      <w:vertAlign w:val="baseline"/>
                    </w:rPr>
                  </w:pPr>
                  <w:r>
                    <w:rPr>
                      <w:rFonts w:hint="eastAsia" w:ascii="宋体" w:hAnsi="宋体" w:eastAsia="宋体" w:cs="宋体"/>
                      <w:spacing w:val="3"/>
                      <w:w w:val="105"/>
                      <w:sz w:val="18"/>
                      <w:szCs w:val="18"/>
                    </w:rPr>
                    <w:t>12.□等势原理</w:t>
                  </w:r>
                </w:p>
              </w:tc>
              <w:tc>
                <w:tcPr>
                  <w:tcW w:w="1488" w:type="dxa"/>
                </w:tcPr>
                <w:p>
                  <w:pPr>
                    <w:jc w:val="both"/>
                    <w:rPr>
                      <w:rFonts w:ascii="宋体" w:hAnsi="宋体" w:eastAsia="宋体" w:cs="宋体"/>
                      <w:spacing w:val="3"/>
                      <w:w w:val="105"/>
                      <w:sz w:val="18"/>
                      <w:szCs w:val="18"/>
                      <w:vertAlign w:val="baseline"/>
                    </w:rPr>
                  </w:pPr>
                  <w:r>
                    <w:rPr>
                      <w:rFonts w:hint="eastAsia" w:ascii="宋体" w:hAnsi="宋体" w:eastAsia="宋体" w:cs="宋体"/>
                      <w:spacing w:val="3"/>
                      <w:w w:val="105"/>
                      <w:sz w:val="18"/>
                      <w:szCs w:val="18"/>
                    </w:rPr>
                    <w:t>13.□反向作用原理</w:t>
                  </w:r>
                </w:p>
              </w:tc>
              <w:tc>
                <w:tcPr>
                  <w:tcW w:w="1488" w:type="dxa"/>
                </w:tcPr>
                <w:p>
                  <w:pPr>
                    <w:jc w:val="both"/>
                    <w:rPr>
                      <w:rFonts w:ascii="宋体" w:hAnsi="宋体" w:eastAsia="宋体" w:cs="宋体"/>
                      <w:spacing w:val="3"/>
                      <w:w w:val="105"/>
                      <w:sz w:val="18"/>
                      <w:szCs w:val="18"/>
                      <w:vertAlign w:val="baseline"/>
                    </w:rPr>
                  </w:pPr>
                  <w:r>
                    <w:rPr>
                      <w:rFonts w:hint="eastAsia" w:ascii="宋体" w:hAnsi="宋体" w:eastAsia="宋体" w:cs="宋体"/>
                      <w:spacing w:val="3"/>
                      <w:w w:val="105"/>
                      <w:sz w:val="18"/>
                      <w:szCs w:val="18"/>
                    </w:rPr>
                    <w:t>14.□曲面化原理</w:t>
                  </w:r>
                </w:p>
              </w:tc>
              <w:tc>
                <w:tcPr>
                  <w:tcW w:w="1488" w:type="dxa"/>
                </w:tcPr>
                <w:p>
                  <w:pPr>
                    <w:jc w:val="both"/>
                    <w:rPr>
                      <w:rFonts w:ascii="宋体" w:hAnsi="宋体" w:eastAsia="宋体" w:cs="宋体"/>
                      <w:spacing w:val="3"/>
                      <w:w w:val="105"/>
                      <w:sz w:val="18"/>
                      <w:szCs w:val="18"/>
                      <w:vertAlign w:val="baseline"/>
                    </w:rPr>
                  </w:pPr>
                  <w:r>
                    <w:rPr>
                      <w:rFonts w:hint="eastAsia" w:ascii="宋体" w:hAnsi="宋体" w:eastAsia="宋体" w:cs="宋体"/>
                      <w:spacing w:val="3"/>
                      <w:w w:val="105"/>
                      <w:sz w:val="18"/>
                      <w:szCs w:val="18"/>
                    </w:rPr>
                    <w:t>15.□动态化原理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tcPr>
                <w:p>
                  <w:pPr>
                    <w:jc w:val="both"/>
                    <w:rPr>
                      <w:rFonts w:ascii="宋体" w:hAnsi="宋体" w:eastAsia="宋体" w:cs="宋体"/>
                      <w:spacing w:val="3"/>
                      <w:w w:val="105"/>
                      <w:sz w:val="18"/>
                      <w:szCs w:val="18"/>
                      <w:vertAlign w:val="baseline"/>
                    </w:rPr>
                  </w:pPr>
                  <w:r>
                    <w:rPr>
                      <w:rFonts w:hint="eastAsia" w:ascii="宋体" w:hAnsi="宋体" w:eastAsia="宋体" w:cs="宋体"/>
                      <w:spacing w:val="3"/>
                      <w:w w:val="105"/>
                      <w:sz w:val="18"/>
                      <w:szCs w:val="18"/>
                    </w:rPr>
                    <w:t>16.□不足或过度原理</w:t>
                  </w:r>
                </w:p>
              </w:tc>
              <w:tc>
                <w:tcPr>
                  <w:tcW w:w="1487" w:type="dxa"/>
                </w:tcPr>
                <w:p>
                  <w:pPr>
                    <w:jc w:val="both"/>
                    <w:rPr>
                      <w:rFonts w:ascii="宋体" w:hAnsi="宋体" w:eastAsia="宋体" w:cs="宋体"/>
                      <w:spacing w:val="3"/>
                      <w:w w:val="105"/>
                      <w:sz w:val="18"/>
                      <w:szCs w:val="18"/>
                      <w:vertAlign w:val="baseline"/>
                    </w:rPr>
                  </w:pPr>
                  <w:r>
                    <w:rPr>
                      <w:rFonts w:hint="eastAsia" w:ascii="宋体" w:hAnsi="宋体" w:eastAsia="宋体" w:cs="宋体"/>
                      <w:spacing w:val="3"/>
                      <w:w w:val="105"/>
                      <w:sz w:val="18"/>
                      <w:szCs w:val="18"/>
                    </w:rPr>
                    <w:t>17.□多维化原理</w:t>
                  </w:r>
                </w:p>
              </w:tc>
              <w:tc>
                <w:tcPr>
                  <w:tcW w:w="1488" w:type="dxa"/>
                </w:tcPr>
                <w:p>
                  <w:pPr>
                    <w:jc w:val="both"/>
                    <w:rPr>
                      <w:rFonts w:ascii="宋体" w:hAnsi="宋体" w:eastAsia="宋体" w:cs="宋体"/>
                      <w:spacing w:val="3"/>
                      <w:w w:val="105"/>
                      <w:sz w:val="18"/>
                      <w:szCs w:val="18"/>
                      <w:vertAlign w:val="baseline"/>
                    </w:rPr>
                  </w:pPr>
                  <w:r>
                    <w:rPr>
                      <w:rFonts w:hint="eastAsia" w:ascii="宋体" w:hAnsi="宋体" w:eastAsia="宋体" w:cs="宋体"/>
                      <w:spacing w:val="3"/>
                      <w:w w:val="105"/>
                      <w:sz w:val="18"/>
                      <w:szCs w:val="18"/>
                    </w:rPr>
                    <w:t>18.□振动原理</w:t>
                  </w:r>
                </w:p>
              </w:tc>
              <w:tc>
                <w:tcPr>
                  <w:tcW w:w="1488" w:type="dxa"/>
                </w:tcPr>
                <w:p>
                  <w:pPr>
                    <w:jc w:val="both"/>
                    <w:rPr>
                      <w:rFonts w:ascii="宋体" w:hAnsi="宋体" w:eastAsia="宋体" w:cs="宋体"/>
                      <w:spacing w:val="3"/>
                      <w:w w:val="105"/>
                      <w:sz w:val="18"/>
                      <w:szCs w:val="18"/>
                      <w:vertAlign w:val="baseline"/>
                    </w:rPr>
                  </w:pPr>
                  <w:r>
                    <w:rPr>
                      <w:rFonts w:hint="eastAsia" w:ascii="宋体" w:hAnsi="宋体" w:eastAsia="宋体" w:cs="宋体"/>
                      <w:spacing w:val="3"/>
                      <w:w w:val="105"/>
                      <w:sz w:val="18"/>
                      <w:szCs w:val="18"/>
                    </w:rPr>
                    <w:t>19.□周期性作用原理</w:t>
                  </w:r>
                </w:p>
              </w:tc>
              <w:tc>
                <w:tcPr>
                  <w:tcW w:w="1488" w:type="dxa"/>
                </w:tcPr>
                <w:p>
                  <w:pPr>
                    <w:jc w:val="both"/>
                    <w:rPr>
                      <w:rFonts w:ascii="宋体" w:hAnsi="宋体" w:eastAsia="宋体" w:cs="宋体"/>
                      <w:spacing w:val="3"/>
                      <w:w w:val="105"/>
                      <w:sz w:val="18"/>
                      <w:szCs w:val="18"/>
                      <w:vertAlign w:val="baseline"/>
                    </w:rPr>
                  </w:pPr>
                  <w:r>
                    <w:rPr>
                      <w:rFonts w:hint="eastAsia" w:ascii="宋体" w:hAnsi="宋体" w:eastAsia="宋体" w:cs="宋体"/>
                      <w:spacing w:val="3"/>
                      <w:w w:val="105"/>
                      <w:sz w:val="18"/>
                      <w:szCs w:val="18"/>
                    </w:rPr>
                    <w:t>20.□有效作用持续原理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8" w:type="dxa"/>
                  <w:gridSpan w:val="5"/>
                </w:tcPr>
                <w:p>
                  <w:pPr>
                    <w:jc w:val="center"/>
                    <w:rPr>
                      <w:rFonts w:hint="eastAsia" w:ascii="宋体" w:hAnsi="宋体" w:eastAsia="宋体" w:cs="宋体"/>
                      <w:spacing w:val="3"/>
                      <w:w w:val="105"/>
                      <w:sz w:val="18"/>
                      <w:szCs w:val="18"/>
                    </w:rPr>
                  </w:pPr>
                  <w:r>
                    <w:rPr>
                      <w:rFonts w:hint="eastAsia" w:ascii="宋体" w:hAnsi="宋体" w:eastAsia="宋体" w:cs="宋体"/>
                      <w:b/>
                      <w:bCs/>
                      <w:spacing w:val="3"/>
                      <w:w w:val="105"/>
                      <w:sz w:val="18"/>
                      <w:szCs w:val="18"/>
                      <w:vertAlign w:val="baseline"/>
                      <w:lang w:val="en-US" w:eastAsia="zh-CN"/>
                    </w:rPr>
                    <w:t>第四次培训：四十个发明原理（21-30）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tcPr>
                <w:p>
                  <w:pPr>
                    <w:jc w:val="both"/>
                    <w:rPr>
                      <w:rFonts w:hint="eastAsia" w:ascii="宋体" w:hAnsi="宋体" w:eastAsia="宋体" w:cs="宋体"/>
                      <w:spacing w:val="3"/>
                      <w:w w:val="105"/>
                      <w:sz w:val="18"/>
                      <w:szCs w:val="18"/>
                    </w:rPr>
                  </w:pPr>
                  <w:r>
                    <w:rPr>
                      <w:rFonts w:hint="eastAsia" w:ascii="宋体" w:hAnsi="宋体" w:eastAsia="宋体" w:cs="宋体"/>
                      <w:spacing w:val="3"/>
                      <w:w w:val="105"/>
                      <w:sz w:val="18"/>
                      <w:szCs w:val="18"/>
                    </w:rPr>
                    <w:t>21.□快速</w:t>
                  </w:r>
                  <w:r>
                    <w:rPr>
                      <w:rFonts w:hint="eastAsia" w:ascii="宋体" w:hAnsi="宋体" w:eastAsia="宋体" w:cs="宋体"/>
                      <w:spacing w:val="3"/>
                      <w:w w:val="105"/>
                      <w:sz w:val="18"/>
                      <w:szCs w:val="18"/>
                      <w:lang w:val="en-US" w:eastAsia="zh-CN"/>
                    </w:rPr>
                    <w:t>通过</w:t>
                  </w:r>
                  <w:r>
                    <w:rPr>
                      <w:rFonts w:hint="eastAsia" w:ascii="宋体" w:hAnsi="宋体" w:eastAsia="宋体" w:cs="宋体"/>
                      <w:spacing w:val="3"/>
                      <w:w w:val="105"/>
                      <w:sz w:val="18"/>
                      <w:szCs w:val="18"/>
                    </w:rPr>
                    <w:t>原理</w:t>
                  </w:r>
                </w:p>
              </w:tc>
              <w:tc>
                <w:tcPr>
                  <w:tcW w:w="1487" w:type="dxa"/>
                </w:tcPr>
                <w:p>
                  <w:pPr>
                    <w:jc w:val="both"/>
                    <w:rPr>
                      <w:rFonts w:hint="eastAsia" w:ascii="宋体" w:hAnsi="宋体" w:eastAsia="宋体" w:cs="宋体"/>
                      <w:spacing w:val="3"/>
                      <w:w w:val="105"/>
                      <w:sz w:val="18"/>
                      <w:szCs w:val="18"/>
                      <w:highlight w:val="none"/>
                      <w:lang w:val="en-US" w:eastAsia="zh-CN"/>
                    </w:rPr>
                  </w:pPr>
                  <w:r>
                    <w:rPr>
                      <w:rFonts w:hint="eastAsia" w:ascii="宋体" w:hAnsi="宋体" w:eastAsia="宋体" w:cs="宋体"/>
                      <w:spacing w:val="3"/>
                      <w:w w:val="105"/>
                      <w:sz w:val="18"/>
                      <w:szCs w:val="18"/>
                      <w:highlight w:val="none"/>
                    </w:rPr>
                    <w:t>22.□变害为</w:t>
                  </w:r>
                  <w:r>
                    <w:rPr>
                      <w:rFonts w:hint="eastAsia" w:ascii="宋体" w:hAnsi="宋体" w:eastAsia="宋体" w:cs="宋体"/>
                      <w:spacing w:val="3"/>
                      <w:w w:val="105"/>
                      <w:sz w:val="18"/>
                      <w:szCs w:val="18"/>
                      <w:highlight w:val="none"/>
                      <w:lang w:val="en-US" w:eastAsia="zh-CN"/>
                    </w:rPr>
                    <w:t>利原理</w:t>
                  </w:r>
                </w:p>
              </w:tc>
              <w:tc>
                <w:tcPr>
                  <w:tcW w:w="1488" w:type="dxa"/>
                </w:tcPr>
                <w:p>
                  <w:pPr>
                    <w:jc w:val="both"/>
                    <w:rPr>
                      <w:rFonts w:hint="eastAsia" w:ascii="宋体" w:hAnsi="宋体" w:eastAsia="宋体" w:cs="宋体"/>
                      <w:spacing w:val="3"/>
                      <w:w w:val="105"/>
                      <w:sz w:val="18"/>
                      <w:szCs w:val="18"/>
                      <w:highlight w:val="none"/>
                    </w:rPr>
                  </w:pPr>
                  <w:r>
                    <w:rPr>
                      <w:rFonts w:hint="eastAsia" w:ascii="宋体" w:hAnsi="宋体" w:eastAsia="宋体" w:cs="宋体"/>
                      <w:spacing w:val="3"/>
                      <w:w w:val="105"/>
                      <w:sz w:val="18"/>
                      <w:szCs w:val="18"/>
                      <w:highlight w:val="none"/>
                    </w:rPr>
                    <w:t>23.□反馈原理</w:t>
                  </w:r>
                </w:p>
              </w:tc>
              <w:tc>
                <w:tcPr>
                  <w:tcW w:w="1488" w:type="dxa"/>
                </w:tcPr>
                <w:p>
                  <w:pPr>
                    <w:jc w:val="both"/>
                    <w:rPr>
                      <w:rFonts w:hint="eastAsia" w:ascii="宋体" w:hAnsi="宋体" w:eastAsia="宋体" w:cs="宋体"/>
                      <w:spacing w:val="3"/>
                      <w:w w:val="105"/>
                      <w:sz w:val="18"/>
                      <w:szCs w:val="18"/>
                      <w:highlight w:val="none"/>
                    </w:rPr>
                  </w:pPr>
                  <w:r>
                    <w:rPr>
                      <w:rFonts w:hint="eastAsia" w:ascii="宋体" w:hAnsi="宋体" w:eastAsia="宋体" w:cs="宋体"/>
                      <w:spacing w:val="3"/>
                      <w:w w:val="105"/>
                      <w:sz w:val="18"/>
                      <w:szCs w:val="18"/>
                      <w:highlight w:val="none"/>
                    </w:rPr>
                    <w:t>24.□中介原理</w:t>
                  </w:r>
                </w:p>
              </w:tc>
              <w:tc>
                <w:tcPr>
                  <w:tcW w:w="1488" w:type="dxa"/>
                </w:tcPr>
                <w:p>
                  <w:pPr>
                    <w:jc w:val="both"/>
                    <w:rPr>
                      <w:rFonts w:hint="eastAsia" w:ascii="宋体" w:hAnsi="宋体" w:eastAsia="宋体" w:cs="宋体"/>
                      <w:spacing w:val="3"/>
                      <w:w w:val="105"/>
                      <w:sz w:val="18"/>
                      <w:szCs w:val="18"/>
                      <w:highlight w:val="none"/>
                    </w:rPr>
                  </w:pPr>
                  <w:r>
                    <w:rPr>
                      <w:rFonts w:hint="eastAsia" w:ascii="宋体" w:hAnsi="宋体" w:eastAsia="宋体" w:cs="宋体"/>
                      <w:spacing w:val="3"/>
                      <w:w w:val="105"/>
                      <w:sz w:val="18"/>
                      <w:szCs w:val="18"/>
                      <w:highlight w:val="none"/>
                    </w:rPr>
                    <w:t>25.□自</w:t>
                  </w:r>
                  <w:r>
                    <w:rPr>
                      <w:rFonts w:hint="eastAsia" w:ascii="宋体" w:hAnsi="宋体" w:eastAsia="宋体" w:cs="宋体"/>
                      <w:spacing w:val="3"/>
                      <w:w w:val="105"/>
                      <w:sz w:val="18"/>
                      <w:szCs w:val="18"/>
                      <w:highlight w:val="none"/>
                      <w:lang w:val="en-US" w:eastAsia="zh-CN"/>
                    </w:rPr>
                    <w:t>助</w:t>
                  </w:r>
                  <w:r>
                    <w:rPr>
                      <w:rFonts w:hint="eastAsia" w:ascii="宋体" w:hAnsi="宋体" w:eastAsia="宋体" w:cs="宋体"/>
                      <w:spacing w:val="3"/>
                      <w:w w:val="105"/>
                      <w:sz w:val="18"/>
                      <w:szCs w:val="18"/>
                      <w:highlight w:val="none"/>
                    </w:rPr>
                    <w:t>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tcPr>
                <w:p>
                  <w:pPr>
                    <w:jc w:val="both"/>
                    <w:rPr>
                      <w:rFonts w:hint="eastAsia" w:ascii="宋体" w:hAnsi="宋体" w:eastAsia="宋体" w:cs="宋体"/>
                      <w:spacing w:val="3"/>
                      <w:w w:val="105"/>
                      <w:sz w:val="18"/>
                      <w:szCs w:val="18"/>
                    </w:rPr>
                  </w:pPr>
                  <w:r>
                    <w:rPr>
                      <w:rFonts w:hint="eastAsia" w:ascii="宋体" w:hAnsi="宋体" w:eastAsia="宋体" w:cs="宋体"/>
                      <w:spacing w:val="3"/>
                      <w:w w:val="105"/>
                      <w:sz w:val="18"/>
                      <w:szCs w:val="18"/>
                    </w:rPr>
                    <w:t>26.□复制原理</w:t>
                  </w:r>
                </w:p>
              </w:tc>
              <w:tc>
                <w:tcPr>
                  <w:tcW w:w="1487" w:type="dxa"/>
                </w:tcPr>
                <w:p>
                  <w:pPr>
                    <w:jc w:val="both"/>
                    <w:rPr>
                      <w:rFonts w:hint="eastAsia" w:ascii="宋体" w:hAnsi="宋体" w:eastAsia="宋体" w:cs="宋体"/>
                      <w:spacing w:val="3"/>
                      <w:w w:val="105"/>
                      <w:sz w:val="18"/>
                      <w:szCs w:val="18"/>
                      <w:highlight w:val="none"/>
                    </w:rPr>
                  </w:pPr>
                  <w:r>
                    <w:rPr>
                      <w:rFonts w:hint="eastAsia" w:ascii="宋体" w:hAnsi="宋体" w:eastAsia="宋体" w:cs="宋体"/>
                      <w:spacing w:val="3"/>
                      <w:w w:val="105"/>
                      <w:sz w:val="18"/>
                      <w:szCs w:val="18"/>
                      <w:highlight w:val="none"/>
                    </w:rPr>
                    <w:t>27.□</w:t>
                  </w:r>
                  <w:r>
                    <w:rPr>
                      <w:rFonts w:hint="eastAsia" w:ascii="宋体" w:hAnsi="宋体" w:eastAsia="宋体" w:cs="宋体"/>
                      <w:spacing w:val="3"/>
                      <w:w w:val="105"/>
                      <w:sz w:val="18"/>
                      <w:szCs w:val="18"/>
                      <w:highlight w:val="none"/>
                      <w:lang w:val="en-US" w:eastAsia="zh-CN"/>
                    </w:rPr>
                    <w:t>廉价替代</w:t>
                  </w:r>
                  <w:r>
                    <w:rPr>
                      <w:rFonts w:hint="eastAsia" w:ascii="宋体" w:hAnsi="宋体" w:eastAsia="宋体" w:cs="宋体"/>
                      <w:spacing w:val="3"/>
                      <w:w w:val="105"/>
                      <w:sz w:val="18"/>
                      <w:szCs w:val="18"/>
                      <w:highlight w:val="none"/>
                    </w:rPr>
                    <w:t>原理</w:t>
                  </w:r>
                </w:p>
              </w:tc>
              <w:tc>
                <w:tcPr>
                  <w:tcW w:w="1488" w:type="dxa"/>
                </w:tcPr>
                <w:p>
                  <w:pPr>
                    <w:jc w:val="both"/>
                    <w:rPr>
                      <w:rFonts w:hint="eastAsia" w:ascii="宋体" w:hAnsi="宋体" w:eastAsia="宋体" w:cs="宋体"/>
                      <w:spacing w:val="3"/>
                      <w:w w:val="105"/>
                      <w:sz w:val="18"/>
                      <w:szCs w:val="18"/>
                      <w:highlight w:val="none"/>
                    </w:rPr>
                  </w:pPr>
                  <w:r>
                    <w:rPr>
                      <w:rFonts w:hint="eastAsia" w:ascii="宋体" w:hAnsi="宋体" w:eastAsia="宋体" w:cs="宋体"/>
                      <w:spacing w:val="3"/>
                      <w:w w:val="105"/>
                      <w:sz w:val="18"/>
                      <w:szCs w:val="18"/>
                      <w:highlight w:val="none"/>
                    </w:rPr>
                    <w:t>28.□替</w:t>
                  </w:r>
                  <w:r>
                    <w:rPr>
                      <w:rFonts w:hint="eastAsia" w:ascii="宋体" w:hAnsi="宋体" w:eastAsia="宋体" w:cs="宋体"/>
                      <w:spacing w:val="3"/>
                      <w:w w:val="105"/>
                      <w:sz w:val="18"/>
                      <w:szCs w:val="18"/>
                      <w:highlight w:val="none"/>
                      <w:lang w:val="en-US" w:eastAsia="zh-CN"/>
                    </w:rPr>
                    <w:t>代</w:t>
                  </w:r>
                  <w:r>
                    <w:rPr>
                      <w:rFonts w:hint="eastAsia" w:ascii="宋体" w:hAnsi="宋体" w:eastAsia="宋体" w:cs="宋体"/>
                      <w:spacing w:val="3"/>
                      <w:w w:val="105"/>
                      <w:sz w:val="18"/>
                      <w:szCs w:val="18"/>
                      <w:highlight w:val="none"/>
                    </w:rPr>
                    <w:t>机械系统原理</w:t>
                  </w:r>
                </w:p>
              </w:tc>
              <w:tc>
                <w:tcPr>
                  <w:tcW w:w="1488" w:type="dxa"/>
                </w:tcPr>
                <w:p>
                  <w:pPr>
                    <w:jc w:val="both"/>
                    <w:rPr>
                      <w:rFonts w:hint="eastAsia" w:ascii="宋体" w:hAnsi="宋体" w:eastAsia="宋体" w:cs="宋体"/>
                      <w:spacing w:val="3"/>
                      <w:w w:val="105"/>
                      <w:sz w:val="18"/>
                      <w:szCs w:val="18"/>
                      <w:highlight w:val="none"/>
                    </w:rPr>
                  </w:pPr>
                  <w:r>
                    <w:rPr>
                      <w:rFonts w:hint="eastAsia" w:ascii="宋体" w:hAnsi="宋体" w:eastAsia="宋体" w:cs="宋体"/>
                      <w:spacing w:val="3"/>
                      <w:w w:val="105"/>
                      <w:sz w:val="18"/>
                      <w:szCs w:val="18"/>
                      <w:highlight w:val="none"/>
                    </w:rPr>
                    <w:t>29.□气压</w:t>
                  </w:r>
                  <w:r>
                    <w:rPr>
                      <w:rFonts w:hint="eastAsia" w:ascii="宋体" w:hAnsi="宋体" w:eastAsia="宋体" w:cs="宋体"/>
                      <w:spacing w:val="3"/>
                      <w:w w:val="105"/>
                      <w:sz w:val="18"/>
                      <w:szCs w:val="18"/>
                      <w:highlight w:val="none"/>
                      <w:lang w:val="en-US" w:eastAsia="zh-CN"/>
                    </w:rPr>
                    <w:t>或</w:t>
                  </w:r>
                  <w:r>
                    <w:rPr>
                      <w:rFonts w:hint="eastAsia" w:ascii="宋体" w:hAnsi="宋体" w:eastAsia="宋体" w:cs="宋体"/>
                      <w:spacing w:val="3"/>
                      <w:w w:val="105"/>
                      <w:sz w:val="18"/>
                      <w:szCs w:val="18"/>
                      <w:highlight w:val="none"/>
                    </w:rPr>
                    <w:t>液</w:t>
                  </w:r>
                  <w:r>
                    <w:rPr>
                      <w:rFonts w:hint="eastAsia" w:ascii="宋体" w:hAnsi="宋体" w:eastAsia="宋体" w:cs="宋体"/>
                      <w:spacing w:val="3"/>
                      <w:w w:val="105"/>
                      <w:sz w:val="18"/>
                      <w:szCs w:val="18"/>
                      <w:highlight w:val="none"/>
                      <w:lang w:val="en-US" w:eastAsia="zh-CN"/>
                    </w:rPr>
                    <w:t>压</w:t>
                  </w:r>
                  <w:r>
                    <w:rPr>
                      <w:rFonts w:hint="eastAsia" w:ascii="宋体" w:hAnsi="宋体" w:eastAsia="宋体" w:cs="宋体"/>
                      <w:spacing w:val="3"/>
                      <w:w w:val="105"/>
                      <w:sz w:val="18"/>
                      <w:szCs w:val="18"/>
                      <w:highlight w:val="none"/>
                    </w:rPr>
                    <w:t>原理</w:t>
                  </w:r>
                </w:p>
              </w:tc>
              <w:tc>
                <w:tcPr>
                  <w:tcW w:w="1488" w:type="dxa"/>
                </w:tcPr>
                <w:p>
                  <w:pPr>
                    <w:spacing w:line="340" w:lineRule="exact"/>
                    <w:jc w:val="both"/>
                    <w:rPr>
                      <w:rFonts w:hint="eastAsia" w:ascii="宋体" w:hAnsi="宋体" w:eastAsia="宋体" w:cs="宋体"/>
                      <w:spacing w:val="3"/>
                      <w:w w:val="105"/>
                      <w:sz w:val="18"/>
                      <w:szCs w:val="18"/>
                      <w:highlight w:val="none"/>
                    </w:rPr>
                  </w:pPr>
                  <w:r>
                    <w:rPr>
                      <w:rFonts w:hint="eastAsia" w:ascii="宋体" w:hAnsi="宋体" w:eastAsia="宋体" w:cs="宋体"/>
                      <w:spacing w:val="3"/>
                      <w:w w:val="105"/>
                      <w:sz w:val="18"/>
                      <w:szCs w:val="18"/>
                      <w:highlight w:val="none"/>
                    </w:rPr>
                    <w:t>30.□</w:t>
                  </w:r>
                  <w:r>
                    <w:rPr>
                      <w:rFonts w:hint="eastAsia" w:ascii="宋体" w:hAnsi="宋体" w:eastAsia="宋体" w:cs="宋体"/>
                      <w:spacing w:val="3"/>
                      <w:w w:val="105"/>
                      <w:sz w:val="18"/>
                      <w:szCs w:val="18"/>
                      <w:highlight w:val="none"/>
                      <w:lang w:val="en-US" w:eastAsia="zh-CN"/>
                    </w:rPr>
                    <w:t>柔壳或薄膜</w:t>
                  </w:r>
                  <w:r>
                    <w:rPr>
                      <w:rFonts w:hint="eastAsia" w:ascii="宋体" w:hAnsi="宋体" w:eastAsia="宋体" w:cs="宋体"/>
                      <w:spacing w:val="3"/>
                      <w:w w:val="105"/>
                      <w:sz w:val="18"/>
                      <w:szCs w:val="18"/>
                      <w:highlight w:val="none"/>
                    </w:rPr>
                    <w:t>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8" w:type="dxa"/>
                  <w:gridSpan w:val="5"/>
                </w:tcPr>
                <w:p>
                  <w:pPr>
                    <w:spacing w:line="340" w:lineRule="exact"/>
                    <w:jc w:val="center"/>
                    <w:rPr>
                      <w:rFonts w:hint="eastAsia" w:ascii="宋体" w:hAnsi="宋体" w:eastAsia="宋体" w:cs="宋体"/>
                      <w:spacing w:val="3"/>
                      <w:w w:val="105"/>
                      <w:sz w:val="18"/>
                      <w:szCs w:val="18"/>
                    </w:rPr>
                  </w:pPr>
                  <w:r>
                    <w:rPr>
                      <w:rFonts w:hint="eastAsia" w:ascii="宋体" w:hAnsi="宋体" w:eastAsia="宋体" w:cs="宋体"/>
                      <w:b/>
                      <w:bCs/>
                      <w:spacing w:val="3"/>
                      <w:w w:val="105"/>
                      <w:sz w:val="18"/>
                      <w:szCs w:val="18"/>
                      <w:vertAlign w:val="baseline"/>
                      <w:lang w:val="en-US" w:eastAsia="zh-CN"/>
                    </w:rPr>
                    <w:t>第五次培训：四十个发明原理（31-40）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tcPr>
                <w:p>
                  <w:pPr>
                    <w:jc w:val="both"/>
                    <w:rPr>
                      <w:rFonts w:hint="eastAsia" w:ascii="宋体" w:hAnsi="宋体" w:eastAsia="宋体" w:cs="宋体"/>
                      <w:spacing w:val="3"/>
                      <w:w w:val="105"/>
                      <w:sz w:val="18"/>
                      <w:szCs w:val="18"/>
                    </w:rPr>
                  </w:pPr>
                  <w:r>
                    <w:rPr>
                      <w:rFonts w:hint="eastAsia" w:ascii="宋体" w:hAnsi="宋体" w:eastAsia="宋体" w:cs="宋体"/>
                      <w:spacing w:val="3"/>
                      <w:w w:val="105"/>
                      <w:sz w:val="18"/>
                      <w:szCs w:val="18"/>
                      <w:highlight w:val="none"/>
                    </w:rPr>
                    <w:t>31.□多孔原理</w:t>
                  </w:r>
                </w:p>
              </w:tc>
              <w:tc>
                <w:tcPr>
                  <w:tcW w:w="1487" w:type="dxa"/>
                </w:tcPr>
                <w:p>
                  <w:pPr>
                    <w:jc w:val="both"/>
                    <w:rPr>
                      <w:rFonts w:hint="eastAsia" w:ascii="宋体" w:hAnsi="宋体" w:eastAsia="宋体" w:cs="宋体"/>
                      <w:spacing w:val="3"/>
                      <w:w w:val="105"/>
                      <w:sz w:val="18"/>
                      <w:szCs w:val="18"/>
                      <w:highlight w:val="none"/>
                    </w:rPr>
                  </w:pPr>
                  <w:r>
                    <w:rPr>
                      <w:rFonts w:hint="eastAsia" w:ascii="宋体" w:hAnsi="宋体" w:eastAsia="宋体" w:cs="宋体"/>
                      <w:spacing w:val="3"/>
                      <w:w w:val="105"/>
                      <w:sz w:val="18"/>
                      <w:szCs w:val="18"/>
                      <w:highlight w:val="none"/>
                    </w:rPr>
                    <w:t>32.□变色原理</w:t>
                  </w:r>
                </w:p>
              </w:tc>
              <w:tc>
                <w:tcPr>
                  <w:tcW w:w="1488" w:type="dxa"/>
                </w:tcPr>
                <w:p>
                  <w:pPr>
                    <w:jc w:val="both"/>
                    <w:rPr>
                      <w:rFonts w:hint="eastAsia" w:ascii="宋体" w:hAnsi="宋体" w:eastAsia="宋体" w:cs="宋体"/>
                      <w:spacing w:val="3"/>
                      <w:w w:val="105"/>
                      <w:sz w:val="18"/>
                      <w:szCs w:val="18"/>
                      <w:highlight w:val="none"/>
                    </w:rPr>
                  </w:pPr>
                  <w:r>
                    <w:rPr>
                      <w:rFonts w:hint="eastAsia" w:ascii="宋体" w:hAnsi="宋体" w:eastAsia="宋体" w:cs="宋体"/>
                      <w:spacing w:val="3"/>
                      <w:w w:val="105"/>
                      <w:sz w:val="18"/>
                      <w:szCs w:val="18"/>
                      <w:highlight w:val="none"/>
                    </w:rPr>
                    <w:t>33.□同质原理</w:t>
                  </w:r>
                </w:p>
              </w:tc>
              <w:tc>
                <w:tcPr>
                  <w:tcW w:w="1488" w:type="dxa"/>
                </w:tcPr>
                <w:p>
                  <w:pPr>
                    <w:jc w:val="both"/>
                    <w:rPr>
                      <w:rFonts w:hint="eastAsia" w:ascii="宋体" w:hAnsi="宋体" w:eastAsia="宋体" w:cs="宋体"/>
                      <w:spacing w:val="3"/>
                      <w:w w:val="105"/>
                      <w:sz w:val="18"/>
                      <w:szCs w:val="18"/>
                      <w:highlight w:val="none"/>
                    </w:rPr>
                  </w:pPr>
                  <w:r>
                    <w:rPr>
                      <w:rFonts w:hint="eastAsia" w:ascii="宋体" w:hAnsi="宋体" w:eastAsia="宋体" w:cs="宋体"/>
                      <w:spacing w:val="3"/>
                      <w:w w:val="105"/>
                      <w:sz w:val="18"/>
                      <w:szCs w:val="18"/>
                      <w:highlight w:val="none"/>
                    </w:rPr>
                    <w:t>34.□抛弃与再生原理</w:t>
                  </w:r>
                </w:p>
              </w:tc>
              <w:tc>
                <w:tcPr>
                  <w:tcW w:w="1488" w:type="dxa"/>
                </w:tcPr>
                <w:p>
                  <w:pPr>
                    <w:spacing w:line="340" w:lineRule="exact"/>
                    <w:jc w:val="both"/>
                    <w:rPr>
                      <w:rFonts w:hint="eastAsia" w:ascii="宋体" w:hAnsi="宋体" w:eastAsia="宋体" w:cs="宋体"/>
                      <w:spacing w:val="3"/>
                      <w:w w:val="105"/>
                      <w:sz w:val="18"/>
                      <w:szCs w:val="18"/>
                      <w:highlight w:val="none"/>
                    </w:rPr>
                  </w:pPr>
                  <w:r>
                    <w:rPr>
                      <w:rFonts w:hint="eastAsia" w:ascii="宋体" w:hAnsi="宋体" w:eastAsia="宋体" w:cs="宋体"/>
                      <w:spacing w:val="3"/>
                      <w:w w:val="105"/>
                      <w:sz w:val="18"/>
                      <w:szCs w:val="18"/>
                      <w:highlight w:val="none"/>
                    </w:rPr>
                    <w:t>35.□改变状态原理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7" w:type="dxa"/>
                </w:tcPr>
                <w:p>
                  <w:pPr>
                    <w:jc w:val="both"/>
                    <w:rPr>
                      <w:rFonts w:hint="eastAsia" w:ascii="宋体" w:hAnsi="宋体" w:eastAsia="宋体" w:cs="宋体"/>
                      <w:spacing w:val="3"/>
                      <w:w w:val="105"/>
                      <w:sz w:val="18"/>
                      <w:szCs w:val="18"/>
                    </w:rPr>
                  </w:pPr>
                  <w:r>
                    <w:rPr>
                      <w:rFonts w:hint="eastAsia" w:ascii="宋体" w:hAnsi="宋体" w:eastAsia="宋体" w:cs="宋体"/>
                      <w:spacing w:val="3"/>
                      <w:w w:val="105"/>
                      <w:sz w:val="18"/>
                      <w:szCs w:val="18"/>
                    </w:rPr>
                    <w:t>36.□相变原理</w:t>
                  </w:r>
                </w:p>
              </w:tc>
              <w:tc>
                <w:tcPr>
                  <w:tcW w:w="1487" w:type="dxa"/>
                </w:tcPr>
                <w:p>
                  <w:pPr>
                    <w:jc w:val="both"/>
                    <w:rPr>
                      <w:rFonts w:hint="eastAsia" w:ascii="宋体" w:hAnsi="宋体" w:eastAsia="宋体" w:cs="宋体"/>
                      <w:spacing w:val="3"/>
                      <w:w w:val="105"/>
                      <w:sz w:val="18"/>
                      <w:szCs w:val="18"/>
                    </w:rPr>
                  </w:pPr>
                  <w:r>
                    <w:rPr>
                      <w:rFonts w:hint="eastAsia" w:ascii="宋体" w:hAnsi="宋体" w:eastAsia="宋体" w:cs="宋体"/>
                      <w:spacing w:val="3"/>
                      <w:w w:val="105"/>
                      <w:sz w:val="18"/>
                      <w:szCs w:val="18"/>
                    </w:rPr>
                    <w:t>37.□热膨胀原理</w:t>
                  </w:r>
                </w:p>
              </w:tc>
              <w:tc>
                <w:tcPr>
                  <w:tcW w:w="1488" w:type="dxa"/>
                </w:tcPr>
                <w:p>
                  <w:pPr>
                    <w:jc w:val="both"/>
                    <w:rPr>
                      <w:rFonts w:hint="eastAsia" w:ascii="宋体" w:hAnsi="宋体" w:eastAsia="宋体" w:cs="宋体"/>
                      <w:spacing w:val="3"/>
                      <w:w w:val="105"/>
                      <w:sz w:val="18"/>
                      <w:szCs w:val="18"/>
                    </w:rPr>
                  </w:pPr>
                  <w:r>
                    <w:rPr>
                      <w:rFonts w:hint="eastAsia" w:ascii="宋体" w:hAnsi="宋体" w:eastAsia="宋体" w:cs="宋体"/>
                      <w:spacing w:val="3"/>
                      <w:w w:val="105"/>
                      <w:sz w:val="18"/>
                      <w:szCs w:val="18"/>
                    </w:rPr>
                    <w:t>38.□强氧化原理</w:t>
                  </w:r>
                </w:p>
              </w:tc>
              <w:tc>
                <w:tcPr>
                  <w:tcW w:w="1488" w:type="dxa"/>
                </w:tcPr>
                <w:p>
                  <w:pPr>
                    <w:jc w:val="both"/>
                    <w:rPr>
                      <w:rFonts w:hint="eastAsia" w:ascii="宋体" w:hAnsi="宋体" w:eastAsia="宋体" w:cs="宋体"/>
                      <w:spacing w:val="3"/>
                      <w:w w:val="105"/>
                      <w:sz w:val="18"/>
                      <w:szCs w:val="18"/>
                    </w:rPr>
                  </w:pPr>
                  <w:r>
                    <w:rPr>
                      <w:rFonts w:hint="eastAsia" w:ascii="宋体" w:hAnsi="宋体" w:eastAsia="宋体" w:cs="宋体"/>
                      <w:spacing w:val="3"/>
                      <w:w w:val="105"/>
                      <w:sz w:val="18"/>
                      <w:szCs w:val="18"/>
                    </w:rPr>
                    <w:t>39.□惰性环境原理</w:t>
                  </w:r>
                </w:p>
              </w:tc>
              <w:tc>
                <w:tcPr>
                  <w:tcW w:w="1488" w:type="dxa"/>
                </w:tcPr>
                <w:p>
                  <w:pPr>
                    <w:spacing w:line="340" w:lineRule="exact"/>
                    <w:jc w:val="both"/>
                    <w:rPr>
                      <w:rFonts w:hint="eastAsia" w:ascii="宋体" w:hAnsi="宋体" w:eastAsia="宋体" w:cs="宋体"/>
                      <w:spacing w:val="3"/>
                      <w:w w:val="105"/>
                      <w:sz w:val="18"/>
                      <w:szCs w:val="18"/>
                    </w:rPr>
                  </w:pPr>
                  <w:r>
                    <w:rPr>
                      <w:rFonts w:hint="eastAsia" w:ascii="宋体" w:hAnsi="宋体" w:eastAsia="宋体" w:cs="宋体"/>
                      <w:spacing w:val="3"/>
                      <w:w w:val="105"/>
                      <w:sz w:val="18"/>
                      <w:szCs w:val="18"/>
                    </w:rPr>
                    <w:t>40.□复合材料原理</w:t>
                  </w:r>
                </w:p>
              </w:tc>
            </w:tr>
          </w:tbl>
          <w:p>
            <w:pPr>
              <w:rPr>
                <w:rFonts w:ascii="宋体" w:hAnsi="宋体" w:eastAsia="宋体" w:cs="宋体"/>
                <w:spacing w:val="3"/>
                <w:w w:val="105"/>
                <w:sz w:val="18"/>
                <w:szCs w:val="18"/>
              </w:rPr>
            </w:pPr>
          </w:p>
          <w:p>
            <w:pPr>
              <w:rPr>
                <w:rFonts w:ascii="宋体" w:hAnsi="宋体" w:eastAsia="宋体" w:cs="宋体"/>
                <w:spacing w:val="3"/>
                <w:w w:val="105"/>
                <w:sz w:val="18"/>
                <w:szCs w:val="18"/>
              </w:rPr>
            </w:pPr>
          </w:p>
          <w:p>
            <w:pPr>
              <w:rPr>
                <w:rFonts w:ascii="宋体" w:hAnsi="宋体" w:eastAsia="宋体" w:cs="宋体"/>
                <w:spacing w:val="3"/>
                <w:w w:val="105"/>
                <w:sz w:val="18"/>
                <w:szCs w:val="18"/>
              </w:rPr>
            </w:pPr>
          </w:p>
          <w:p>
            <w:pPr>
              <w:rPr>
                <w:rFonts w:ascii="宋体" w:hAnsi="宋体" w:eastAsia="宋体" w:cs="宋体"/>
                <w:spacing w:val="3"/>
                <w:w w:val="105"/>
                <w:sz w:val="18"/>
                <w:szCs w:val="18"/>
              </w:rPr>
            </w:pPr>
          </w:p>
          <w:p>
            <w:pPr>
              <w:rPr>
                <w:rFonts w:ascii="宋体" w:hAnsi="宋体" w:eastAsia="宋体" w:cs="宋体"/>
                <w:spacing w:val="3"/>
                <w:w w:val="105"/>
                <w:sz w:val="18"/>
                <w:szCs w:val="18"/>
              </w:rPr>
            </w:pPr>
          </w:p>
          <w:p>
            <w:pPr>
              <w:rPr>
                <w:rFonts w:ascii="宋体" w:hAnsi="宋体" w:eastAsia="宋体" w:cs="宋体"/>
                <w:spacing w:val="3"/>
                <w:w w:val="105"/>
                <w:sz w:val="18"/>
                <w:szCs w:val="18"/>
              </w:rPr>
            </w:pPr>
          </w:p>
          <w:p>
            <w:pPr>
              <w:rPr>
                <w:rFonts w:ascii="宋体" w:hAnsi="宋体" w:eastAsia="宋体" w:cs="宋体"/>
                <w:spacing w:val="3"/>
                <w:w w:val="105"/>
                <w:sz w:val="18"/>
                <w:szCs w:val="18"/>
              </w:rPr>
            </w:pPr>
          </w:p>
          <w:p>
            <w:pPr>
              <w:rPr>
                <w:rFonts w:ascii="宋体" w:hAnsi="宋体" w:eastAsia="宋体" w:cs="宋体"/>
                <w:spacing w:val="3"/>
                <w:w w:val="105"/>
                <w:sz w:val="18"/>
                <w:szCs w:val="18"/>
              </w:rPr>
            </w:pPr>
          </w:p>
          <w:p>
            <w:pPr>
              <w:rPr>
                <w:rFonts w:ascii="宋体" w:hAnsi="宋体" w:eastAsia="宋体" w:cs="宋体"/>
                <w:spacing w:val="3"/>
                <w:w w:val="105"/>
                <w:sz w:val="18"/>
                <w:szCs w:val="18"/>
              </w:rPr>
            </w:pPr>
          </w:p>
          <w:p>
            <w:pPr>
              <w:rPr>
                <w:rFonts w:ascii="宋体" w:hAnsi="宋体" w:eastAsia="宋体" w:cs="宋体"/>
                <w:spacing w:val="3"/>
                <w:w w:val="105"/>
                <w:sz w:val="18"/>
                <w:szCs w:val="18"/>
              </w:rPr>
            </w:pPr>
          </w:p>
          <w:p>
            <w:pPr>
              <w:rPr>
                <w:rFonts w:ascii="宋体" w:hAnsi="宋体" w:eastAsia="宋体" w:cs="宋体"/>
                <w:spacing w:val="3"/>
                <w:w w:val="105"/>
                <w:sz w:val="18"/>
                <w:szCs w:val="18"/>
              </w:rPr>
            </w:pPr>
          </w:p>
          <w:p>
            <w:pPr>
              <w:rPr>
                <w:rFonts w:ascii="宋体" w:hAnsi="宋体" w:eastAsia="宋体" w:cs="宋体"/>
                <w:spacing w:val="3"/>
                <w:w w:val="105"/>
                <w:sz w:val="18"/>
                <w:szCs w:val="18"/>
              </w:rPr>
            </w:pPr>
          </w:p>
          <w:p>
            <w:pPr>
              <w:rPr>
                <w:rFonts w:ascii="宋体" w:hAnsi="宋体" w:eastAsia="宋体" w:cs="宋体"/>
                <w:spacing w:val="3"/>
                <w:w w:val="105"/>
                <w:sz w:val="18"/>
                <w:szCs w:val="18"/>
              </w:rPr>
            </w:pPr>
          </w:p>
          <w:p>
            <w:pPr>
              <w:rPr>
                <w:rFonts w:ascii="宋体" w:hAnsi="宋体" w:eastAsia="宋体" w:cs="宋体"/>
                <w:spacing w:val="3"/>
                <w:w w:val="105"/>
                <w:sz w:val="18"/>
                <w:szCs w:val="18"/>
              </w:rPr>
            </w:pPr>
          </w:p>
          <w:p>
            <w:pPr>
              <w:rPr>
                <w:rFonts w:ascii="宋体" w:hAnsi="宋体" w:eastAsia="宋体" w:cs="宋体"/>
                <w:spacing w:val="3"/>
                <w:w w:val="105"/>
                <w:sz w:val="18"/>
                <w:szCs w:val="18"/>
              </w:rPr>
            </w:pPr>
          </w:p>
          <w:p>
            <w:pPr>
              <w:rPr>
                <w:rFonts w:ascii="宋体" w:hAnsi="宋体" w:eastAsia="宋体" w:cs="宋体"/>
                <w:spacing w:val="3"/>
                <w:w w:val="105"/>
                <w:sz w:val="18"/>
                <w:szCs w:val="18"/>
              </w:rPr>
            </w:pPr>
          </w:p>
          <w:p>
            <w:pPr>
              <w:rPr>
                <w:rFonts w:ascii="宋体" w:hAnsi="宋体" w:eastAsia="宋体" w:cs="宋体"/>
                <w:spacing w:val="3"/>
                <w:w w:val="105"/>
                <w:sz w:val="18"/>
                <w:szCs w:val="18"/>
              </w:rPr>
            </w:pPr>
          </w:p>
          <w:p>
            <w:pPr>
              <w:rPr>
                <w:rFonts w:ascii="宋体" w:hAnsi="宋体" w:eastAsia="宋体" w:cs="宋体"/>
                <w:spacing w:val="3"/>
                <w:w w:val="105"/>
                <w:sz w:val="18"/>
                <w:szCs w:val="18"/>
              </w:rPr>
            </w:pPr>
          </w:p>
          <w:p>
            <w:pPr>
              <w:rPr>
                <w:rFonts w:ascii="宋体" w:hAnsi="宋体" w:eastAsia="宋体" w:cs="宋体"/>
                <w:spacing w:val="3"/>
                <w:w w:val="105"/>
                <w:sz w:val="18"/>
                <w:szCs w:val="18"/>
              </w:rPr>
            </w:pPr>
          </w:p>
          <w:p>
            <w:pPr>
              <w:rPr>
                <w:rFonts w:ascii="宋体" w:hAnsi="宋体" w:eastAsia="宋体" w:cs="宋体"/>
                <w:spacing w:val="3"/>
                <w:w w:val="105"/>
                <w:sz w:val="18"/>
                <w:szCs w:val="18"/>
              </w:rPr>
            </w:pPr>
          </w:p>
          <w:p>
            <w:pP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361" w:type="dxa"/>
            <w:gridSpan w:val="2"/>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参赛学生</w:t>
            </w:r>
          </w:p>
          <w:p>
            <w:pPr>
              <w:jc w:val="center"/>
              <w:rPr>
                <w:rFonts w:ascii="宋体" w:hAnsi="宋体" w:eastAsia="宋体" w:cs="宋体"/>
                <w:spacing w:val="-14"/>
                <w:szCs w:val="21"/>
              </w:rPr>
            </w:pPr>
            <w:r>
              <w:rPr>
                <w:rFonts w:hint="eastAsia" w:ascii="宋体" w:hAnsi="宋体" w:eastAsia="宋体" w:cs="宋体"/>
                <w:szCs w:val="21"/>
              </w:rPr>
              <w:t>信息</w:t>
            </w:r>
          </w:p>
        </w:tc>
        <w:tc>
          <w:tcPr>
            <w:tcW w:w="7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姓名</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性别</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出生年月</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所学专业</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年级</w:t>
            </w:r>
          </w:p>
        </w:tc>
        <w:tc>
          <w:tcPr>
            <w:tcW w:w="15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361" w:type="dxa"/>
            <w:gridSpan w:val="2"/>
            <w:vMerge w:val="continue"/>
            <w:tcBorders>
              <w:left w:val="single" w:color="auto" w:sz="4" w:space="0"/>
              <w:bottom w:val="single" w:color="auto" w:sz="4" w:space="0"/>
              <w:right w:val="single" w:color="auto" w:sz="4" w:space="0"/>
            </w:tcBorders>
            <w:vAlign w:val="center"/>
          </w:tcPr>
          <w:p>
            <w:pPr>
              <w:jc w:val="center"/>
              <w:rPr>
                <w:rFonts w:ascii="宋体" w:hAnsi="宋体" w:eastAsia="宋体" w:cs="宋体"/>
                <w:spacing w:val="-14"/>
                <w:szCs w:val="21"/>
              </w:rPr>
            </w:pPr>
          </w:p>
        </w:tc>
        <w:tc>
          <w:tcPr>
            <w:tcW w:w="7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15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0" w:type="auto"/>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指导</w:t>
            </w:r>
          </w:p>
          <w:p>
            <w:pPr>
              <w:jc w:val="center"/>
              <w:rPr>
                <w:rFonts w:ascii="宋体" w:hAnsi="宋体" w:eastAsia="宋体" w:cs="宋体"/>
                <w:szCs w:val="21"/>
              </w:rPr>
            </w:pPr>
            <w:r>
              <w:rPr>
                <w:rFonts w:hint="eastAsia" w:ascii="宋体" w:hAnsi="宋体" w:eastAsia="宋体" w:cs="宋体"/>
                <w:szCs w:val="21"/>
              </w:rPr>
              <w:t>教师</w:t>
            </w:r>
          </w:p>
        </w:tc>
        <w:tc>
          <w:tcPr>
            <w:tcW w:w="9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排序</w:t>
            </w:r>
          </w:p>
        </w:tc>
        <w:tc>
          <w:tcPr>
            <w:tcW w:w="7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姓名</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性别</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职称</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研究领域</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邮箱</w:t>
            </w:r>
          </w:p>
        </w:tc>
        <w:tc>
          <w:tcPr>
            <w:tcW w:w="15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tcBorders>
              <w:left w:val="single" w:color="auto" w:sz="4" w:space="0"/>
              <w:right w:val="single" w:color="auto" w:sz="4" w:space="0"/>
            </w:tcBorders>
            <w:vAlign w:val="center"/>
          </w:tcPr>
          <w:p>
            <w:pPr>
              <w:widowControl/>
              <w:jc w:val="left"/>
              <w:rPr>
                <w:rFonts w:ascii="宋体" w:hAnsi="宋体" w:eastAsia="宋体" w:cs="宋体"/>
                <w:szCs w:val="21"/>
              </w:rPr>
            </w:pPr>
          </w:p>
        </w:tc>
        <w:tc>
          <w:tcPr>
            <w:tcW w:w="9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7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4"/>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4"/>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4"/>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4"/>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4"/>
                <w:szCs w:val="21"/>
              </w:rPr>
            </w:pPr>
          </w:p>
        </w:tc>
        <w:tc>
          <w:tcPr>
            <w:tcW w:w="15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c>
          <w:tcPr>
            <w:tcW w:w="9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7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4"/>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4"/>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4"/>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4"/>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4"/>
                <w:szCs w:val="21"/>
              </w:rPr>
            </w:pPr>
          </w:p>
        </w:tc>
        <w:tc>
          <w:tcPr>
            <w:tcW w:w="15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14"/>
                <w:szCs w:val="21"/>
              </w:rPr>
            </w:pPr>
          </w:p>
        </w:tc>
      </w:tr>
    </w:tbl>
    <w:p>
      <w:pPr>
        <w:widowControl/>
        <w:jc w:val="left"/>
      </w:pPr>
      <w:r>
        <w:rPr>
          <w:rFonts w:ascii="仿宋" w:hAnsi="仿宋" w:eastAsia="仿宋" w:cs="仿宋"/>
          <w:color w:val="000000"/>
          <w:kern w:val="0"/>
          <w:sz w:val="20"/>
          <w:szCs w:val="20"/>
          <w:lang w:bidi="ar"/>
        </w:rPr>
        <w:t>注：1.</w:t>
      </w:r>
      <w:r>
        <w:rPr>
          <w:rFonts w:hint="eastAsia" w:ascii="仿宋" w:hAnsi="仿宋" w:eastAsia="仿宋" w:cs="仿宋"/>
          <w:color w:val="000000"/>
          <w:kern w:val="0"/>
          <w:sz w:val="20"/>
          <w:szCs w:val="20"/>
          <w:lang w:bidi="ar"/>
        </w:rPr>
        <w:t xml:space="preserve">“所学专业”是指申报人在校修读的规范专业全称。 </w:t>
      </w:r>
    </w:p>
    <w:p>
      <w:pPr>
        <w:widowControl/>
        <w:ind w:firstLine="400" w:firstLineChars="200"/>
        <w:jc w:val="left"/>
      </w:pPr>
      <w:r>
        <w:rPr>
          <w:rFonts w:hint="eastAsia" w:ascii="仿宋" w:hAnsi="仿宋" w:eastAsia="仿宋" w:cs="仿宋"/>
          <w:color w:val="000000"/>
          <w:kern w:val="0"/>
          <w:sz w:val="20"/>
          <w:szCs w:val="20"/>
          <w:lang w:bidi="ar"/>
        </w:rPr>
        <w:t xml:space="preserve">2.“年级”填写目前申报人所在的年级。 </w:t>
      </w:r>
    </w:p>
    <w:p>
      <w:pPr>
        <w:widowControl/>
        <w:ind w:firstLine="400" w:firstLineChars="200"/>
        <w:jc w:val="left"/>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3.“排序”是指导教师对项目贡献程度大小的排列顺序，与今后获奖证书中的人员排序一致。</w:t>
      </w:r>
    </w:p>
    <w:p>
      <w:pPr>
        <w:widowControl/>
        <w:ind w:firstLine="400" w:firstLineChars="200"/>
        <w:jc w:val="left"/>
        <w:rPr>
          <w:rFonts w:ascii="仿宋" w:hAnsi="仿宋" w:eastAsia="仿宋" w:cs="仿宋"/>
          <w:color w:val="000000"/>
          <w:kern w:val="0"/>
          <w:sz w:val="20"/>
          <w:szCs w:val="20"/>
          <w:lang w:bidi="ar"/>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000000"/>
          <w:kern w:val="0"/>
          <w:sz w:val="20"/>
          <w:szCs w:val="20"/>
          <w:lang w:bidi="ar"/>
        </w:rPr>
        <w:t>4.“创新方法”是指项目书中解决实际问题时所应用的创新方法，根据项目书内容如实填写。</w:t>
      </w:r>
    </w:p>
    <w:p>
      <w:pPr>
        <w:spacing w:after="156" w:afterLines="50" w:line="580" w:lineRule="exact"/>
        <w:ind w:firstLine="640" w:firstLineChars="200"/>
        <w:rPr>
          <w:rFonts w:ascii="黑体" w:hAnsi="黑体" w:eastAsia="黑体"/>
          <w:sz w:val="32"/>
          <w:szCs w:val="32"/>
        </w:rPr>
      </w:pPr>
      <w:r>
        <w:rPr>
          <w:rFonts w:hint="eastAsia" w:ascii="黑体" w:hAnsi="黑体" w:eastAsia="黑体"/>
          <w:sz w:val="32"/>
          <w:szCs w:val="32"/>
        </w:rPr>
        <w:t>二、项目内容</w:t>
      </w:r>
    </w:p>
    <w:p>
      <w:pPr>
        <w:snapToGrid w:val="0"/>
        <w:spacing w:line="360" w:lineRule="auto"/>
        <w:ind w:firstLine="482" w:firstLineChars="200"/>
        <w:rPr>
          <w:rFonts w:ascii="Times New Roman" w:hAnsi="Times New Roman" w:eastAsia="宋体" w:cs="Times New Roman"/>
          <w:b/>
          <w:bCs/>
          <w:sz w:val="24"/>
          <w:szCs w:val="24"/>
          <w:highlight w:val="yellow"/>
        </w:rPr>
      </w:pPr>
      <w:r>
        <w:rPr>
          <w:rFonts w:ascii="Times New Roman" w:hAnsi="Times New Roman" w:eastAsia="宋体" w:cs="Times New Roman"/>
          <w:b/>
          <w:bCs/>
          <w:sz w:val="24"/>
          <w:szCs w:val="24"/>
        </w:rPr>
        <w:t>请围绕一件物品开展创新方法学习和应用，对该物品进行简单说明，寻找当前物品的痛点问题，进而利用创新方法对其进行创新设计，</w:t>
      </w:r>
      <w:r>
        <w:rPr>
          <w:rFonts w:hint="eastAsia" w:ascii="Times New Roman" w:hAnsi="Times New Roman" w:eastAsia="宋体" w:cs="Times New Roman"/>
          <w:b/>
          <w:bCs/>
          <w:sz w:val="24"/>
          <w:szCs w:val="24"/>
        </w:rPr>
        <w:t>给出设计方案。</w:t>
      </w:r>
      <w:bookmarkStart w:id="0" w:name="_GoBack"/>
      <w:r>
        <w:rPr>
          <w:rFonts w:hint="eastAsia" w:ascii="Times New Roman" w:hAnsi="Times New Roman" w:eastAsia="宋体" w:cs="Times New Roman"/>
          <w:b/>
          <w:bCs/>
          <w:sz w:val="24"/>
          <w:szCs w:val="24"/>
          <w:highlight w:val="none"/>
          <w:lang w:eastAsia="zh-CN"/>
        </w:rPr>
        <w:t>（</w:t>
      </w:r>
      <w:r>
        <w:rPr>
          <w:rFonts w:hint="eastAsia" w:ascii="Times New Roman" w:hAnsi="Times New Roman" w:eastAsia="宋体" w:cs="Times New Roman"/>
          <w:b/>
          <w:bCs/>
          <w:sz w:val="24"/>
          <w:szCs w:val="24"/>
          <w:highlight w:val="none"/>
          <w:lang w:val="en-US" w:eastAsia="zh-CN"/>
        </w:rPr>
        <w:t>注：</w:t>
      </w:r>
      <w:r>
        <w:rPr>
          <w:rFonts w:hint="eastAsia" w:ascii="Times New Roman" w:hAnsi="Times New Roman" w:eastAsia="宋体" w:cs="Times New Roman"/>
          <w:b/>
          <w:bCs/>
          <w:sz w:val="24"/>
          <w:szCs w:val="24"/>
          <w:highlight w:val="none"/>
        </w:rPr>
        <w:t>申报书填写文字使用小四号或五号宋体</w:t>
      </w:r>
      <w:r>
        <w:rPr>
          <w:rFonts w:hint="eastAsia" w:ascii="Times New Roman" w:hAnsi="Times New Roman" w:eastAsia="宋体" w:cs="Times New Roman"/>
          <w:b/>
          <w:bCs/>
          <w:sz w:val="24"/>
          <w:szCs w:val="24"/>
          <w:highlight w:val="none"/>
          <w:lang w:eastAsia="zh-CN"/>
        </w:rPr>
        <w:t>）</w:t>
      </w:r>
      <w:r>
        <w:rPr>
          <w:rFonts w:hint="eastAsia" w:ascii="Times New Roman" w:hAnsi="Times New Roman" w:eastAsia="宋体" w:cs="Times New Roman"/>
          <w:b/>
          <w:bCs/>
          <w:sz w:val="24"/>
          <w:szCs w:val="24"/>
          <w:highlight w:val="none"/>
        </w:rPr>
        <w:t xml:space="preserve">  </w:t>
      </w:r>
      <w:bookmarkEnd w:id="0"/>
    </w:p>
    <w:p>
      <w:pPr>
        <w:pStyle w:val="3"/>
        <w:spacing w:before="120" w:after="120" w:line="415" w:lineRule="auto"/>
        <w:rPr>
          <w:rFonts w:ascii="宋体" w:hAnsi="宋体" w:eastAsia="宋体" w:cs="宋体"/>
          <w:sz w:val="28"/>
          <w:szCs w:val="28"/>
        </w:rPr>
      </w:pPr>
      <w:r>
        <w:rPr>
          <w:rFonts w:hint="eastAsia" w:ascii="宋体" w:hAnsi="宋体" w:eastAsia="宋体" w:cs="宋体"/>
          <w:sz w:val="28"/>
          <w:szCs w:val="28"/>
        </w:rPr>
        <w:t>（一）选择物品（选择一件日常物品或者是专业领域物品）</w:t>
      </w:r>
    </w:p>
    <w:tbl>
      <w:tblPr>
        <w:tblStyle w:val="7"/>
        <w:tblW w:w="865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737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tcBorders>
            <w:vAlign w:val="center"/>
          </w:tcPr>
          <w:p>
            <w:pPr>
              <w:jc w:val="center"/>
              <w:rPr>
                <w:rFonts w:ascii="宋体" w:hAnsi="宋体" w:eastAsia="宋体" w:cs="宋体"/>
                <w:b/>
                <w:bCs/>
                <w:sz w:val="24"/>
                <w:szCs w:val="24"/>
              </w:rPr>
            </w:pPr>
            <w:r>
              <w:rPr>
                <w:rFonts w:hint="eastAsia" w:ascii="宋体" w:hAnsi="宋体" w:eastAsia="宋体" w:cs="宋体"/>
                <w:b/>
                <w:bCs/>
                <w:sz w:val="24"/>
                <w:szCs w:val="24"/>
              </w:rPr>
              <w:t>物品名称</w:t>
            </w:r>
          </w:p>
        </w:tc>
        <w:tc>
          <w:tcPr>
            <w:tcW w:w="7379" w:type="dxa"/>
            <w:tcBorders>
              <w:top w:val="single" w:color="auto" w:sz="4" w:space="0"/>
              <w:right w:val="single" w:color="auto" w:sz="4" w:space="0"/>
            </w:tcBorders>
          </w:tcPr>
          <w:p>
            <w:pPr>
              <w:spacing w:line="300" w:lineRule="auto"/>
              <w:rPr>
                <w:rFonts w:ascii="宋体" w:hAnsi="宋体" w:eastAsia="宋体" w:cs="宋体"/>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09" w:hRule="atLeast"/>
        </w:trPr>
        <w:tc>
          <w:tcPr>
            <w:tcW w:w="1271" w:type="dxa"/>
            <w:tcBorders>
              <w:left w:val="single" w:color="auto" w:sz="4" w:space="0"/>
            </w:tcBorders>
            <w:vAlign w:val="center"/>
          </w:tcPr>
          <w:p>
            <w:pPr>
              <w:jc w:val="center"/>
              <w:rPr>
                <w:rFonts w:ascii="宋体" w:hAnsi="宋体" w:eastAsia="宋体" w:cs="宋体"/>
                <w:b/>
                <w:bCs/>
                <w:sz w:val="24"/>
                <w:szCs w:val="24"/>
              </w:rPr>
            </w:pPr>
            <w:r>
              <w:rPr>
                <w:rFonts w:hint="eastAsia" w:ascii="宋体" w:hAnsi="宋体" w:eastAsia="宋体" w:cs="宋体"/>
                <w:b/>
                <w:bCs/>
                <w:sz w:val="24"/>
                <w:szCs w:val="24"/>
              </w:rPr>
              <w:t>物品图片</w:t>
            </w:r>
          </w:p>
          <w:p>
            <w:pPr>
              <w:jc w:val="center"/>
              <w:rPr>
                <w:rFonts w:ascii="宋体" w:hAnsi="宋体" w:eastAsia="宋体" w:cs="宋体"/>
                <w:b/>
                <w:bCs/>
                <w:sz w:val="24"/>
                <w:szCs w:val="24"/>
              </w:rPr>
            </w:pPr>
            <w:r>
              <w:rPr>
                <w:rFonts w:hint="eastAsia" w:ascii="宋体" w:hAnsi="宋体" w:eastAsia="宋体" w:cs="宋体"/>
                <w:b/>
                <w:bCs/>
                <w:sz w:val="24"/>
                <w:szCs w:val="24"/>
              </w:rPr>
              <w:t>（可以拍照，或者借用网络图片）</w:t>
            </w:r>
          </w:p>
        </w:tc>
        <w:tc>
          <w:tcPr>
            <w:tcW w:w="7379" w:type="dxa"/>
            <w:tcBorders>
              <w:right w:val="single" w:color="auto" w:sz="4" w:space="0"/>
            </w:tcBorders>
          </w:tcPr>
          <w:p>
            <w:pPr>
              <w:spacing w:line="300" w:lineRule="auto"/>
              <w:jc w:val="center"/>
              <w:rPr>
                <w:rFonts w:ascii="宋体" w:hAnsi="宋体" w:eastAsia="宋体" w:cs="宋体"/>
                <w:sz w:val="24"/>
                <w:szCs w:val="24"/>
              </w:rPr>
            </w:pPr>
          </w:p>
          <w:p>
            <w:pPr>
              <w:spacing w:line="300" w:lineRule="auto"/>
              <w:rPr>
                <w:rFonts w:ascii="宋体" w:hAnsi="宋体" w:eastAsia="宋体" w:cs="宋体"/>
                <w:sz w:val="24"/>
                <w:szCs w:val="24"/>
              </w:rPr>
            </w:pPr>
          </w:p>
          <w:p>
            <w:pPr>
              <w:spacing w:line="300" w:lineRule="auto"/>
              <w:rPr>
                <w:rFonts w:ascii="宋体" w:hAnsi="宋体" w:eastAsia="宋体" w:cs="宋体"/>
                <w:sz w:val="24"/>
                <w:szCs w:val="24"/>
              </w:rPr>
            </w:pPr>
          </w:p>
          <w:p>
            <w:pPr>
              <w:spacing w:line="300" w:lineRule="auto"/>
              <w:rPr>
                <w:rFonts w:ascii="宋体" w:hAnsi="宋体" w:eastAsia="宋体" w:cs="宋体"/>
                <w:sz w:val="24"/>
                <w:szCs w:val="24"/>
              </w:rPr>
            </w:pPr>
          </w:p>
          <w:p>
            <w:pPr>
              <w:spacing w:line="300" w:lineRule="auto"/>
              <w:rPr>
                <w:rFonts w:ascii="宋体" w:hAnsi="宋体" w:eastAsia="宋体" w:cs="宋体"/>
                <w:sz w:val="24"/>
                <w:szCs w:val="24"/>
              </w:rPr>
            </w:pPr>
          </w:p>
          <w:p>
            <w:pPr>
              <w:spacing w:line="300" w:lineRule="auto"/>
              <w:rPr>
                <w:rFonts w:ascii="宋体" w:hAnsi="宋体" w:eastAsia="宋体" w:cs="宋体"/>
                <w:sz w:val="24"/>
                <w:szCs w:val="24"/>
              </w:rPr>
            </w:pPr>
          </w:p>
          <w:p>
            <w:pPr>
              <w:spacing w:line="300" w:lineRule="auto"/>
              <w:rPr>
                <w:rFonts w:ascii="宋体" w:hAnsi="宋体" w:eastAsia="宋体" w:cs="宋体"/>
                <w:sz w:val="24"/>
                <w:szCs w:val="24"/>
              </w:rPr>
            </w:pPr>
          </w:p>
          <w:p>
            <w:pPr>
              <w:spacing w:line="300" w:lineRule="auto"/>
              <w:rPr>
                <w:rFonts w:ascii="宋体" w:hAnsi="宋体" w:eastAsia="宋体" w:cs="宋体"/>
                <w:sz w:val="24"/>
                <w:szCs w:val="24"/>
              </w:rPr>
            </w:pPr>
          </w:p>
          <w:p>
            <w:pPr>
              <w:spacing w:line="300" w:lineRule="auto"/>
              <w:rPr>
                <w:rFonts w:ascii="宋体" w:hAnsi="宋体" w:eastAsia="宋体" w:cs="宋体"/>
                <w:sz w:val="24"/>
                <w:szCs w:val="24"/>
              </w:rPr>
            </w:pPr>
          </w:p>
          <w:p>
            <w:pPr>
              <w:spacing w:line="300" w:lineRule="auto"/>
              <w:rPr>
                <w:rFonts w:ascii="宋体" w:hAnsi="宋体" w:eastAsia="宋体" w:cs="宋体"/>
                <w:sz w:val="24"/>
                <w:szCs w:val="24"/>
              </w:rPr>
            </w:pPr>
          </w:p>
          <w:p>
            <w:pPr>
              <w:spacing w:line="300" w:lineRule="auto"/>
              <w:rPr>
                <w:rFonts w:ascii="宋体" w:hAnsi="宋体" w:eastAsia="宋体" w:cs="宋体"/>
                <w:sz w:val="24"/>
                <w:szCs w:val="24"/>
              </w:rPr>
            </w:pPr>
          </w:p>
          <w:p>
            <w:pPr>
              <w:spacing w:line="300" w:lineRule="auto"/>
              <w:rPr>
                <w:rFonts w:ascii="宋体" w:hAnsi="宋体" w:eastAsia="宋体" w:cs="宋体"/>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71" w:type="dxa"/>
            <w:tcBorders>
              <w:left w:val="single" w:color="auto" w:sz="4" w:space="0"/>
              <w:bottom w:val="single" w:color="auto" w:sz="4" w:space="0"/>
            </w:tcBorders>
            <w:vAlign w:val="center"/>
          </w:tcPr>
          <w:p>
            <w:pPr>
              <w:jc w:val="center"/>
              <w:rPr>
                <w:rFonts w:ascii="宋体" w:hAnsi="宋体" w:eastAsia="宋体" w:cs="宋体"/>
                <w:b/>
                <w:bCs/>
                <w:sz w:val="24"/>
                <w:szCs w:val="24"/>
              </w:rPr>
            </w:pPr>
            <w:r>
              <w:rPr>
                <w:rFonts w:hint="eastAsia" w:ascii="宋体" w:hAnsi="宋体" w:eastAsia="宋体" w:cs="宋体"/>
                <w:b/>
                <w:bCs/>
                <w:sz w:val="24"/>
                <w:szCs w:val="24"/>
              </w:rPr>
              <w:t>物品简介</w:t>
            </w:r>
          </w:p>
          <w:p>
            <w:pPr>
              <w:jc w:val="center"/>
              <w:rPr>
                <w:rFonts w:ascii="宋体" w:hAnsi="宋体" w:eastAsia="宋体" w:cs="宋体"/>
                <w:b/>
                <w:bCs/>
                <w:sz w:val="24"/>
                <w:szCs w:val="24"/>
              </w:rPr>
            </w:pPr>
            <w:r>
              <w:rPr>
                <w:rFonts w:hint="eastAsia" w:ascii="宋体" w:hAnsi="宋体" w:eastAsia="宋体" w:cs="宋体"/>
                <w:b/>
                <w:bCs/>
                <w:sz w:val="24"/>
                <w:szCs w:val="24"/>
              </w:rPr>
              <w:t>（介绍物品功能与特点，限100字以内）</w:t>
            </w:r>
          </w:p>
          <w:p>
            <w:pPr>
              <w:jc w:val="center"/>
              <w:rPr>
                <w:rFonts w:ascii="宋体" w:hAnsi="宋体" w:eastAsia="宋体" w:cs="宋体"/>
                <w:b/>
                <w:bCs/>
                <w:sz w:val="24"/>
                <w:szCs w:val="24"/>
              </w:rPr>
            </w:pPr>
          </w:p>
          <w:p>
            <w:pPr>
              <w:jc w:val="center"/>
              <w:rPr>
                <w:rFonts w:ascii="宋体" w:hAnsi="宋体" w:eastAsia="宋体" w:cs="宋体"/>
                <w:b/>
                <w:bCs/>
                <w:sz w:val="24"/>
                <w:szCs w:val="24"/>
              </w:rPr>
            </w:pPr>
          </w:p>
        </w:tc>
        <w:tc>
          <w:tcPr>
            <w:tcW w:w="7379" w:type="dxa"/>
            <w:tcBorders>
              <w:bottom w:val="single" w:color="auto" w:sz="4" w:space="0"/>
              <w:right w:val="single" w:color="auto" w:sz="4" w:space="0"/>
            </w:tcBorders>
          </w:tcPr>
          <w:p>
            <w:pPr>
              <w:spacing w:line="300" w:lineRule="auto"/>
              <w:jc w:val="center"/>
              <w:rPr>
                <w:rFonts w:ascii="宋体" w:hAnsi="宋体" w:eastAsia="宋体" w:cs="宋体"/>
                <w:sz w:val="24"/>
                <w:szCs w:val="24"/>
              </w:rPr>
            </w:pPr>
          </w:p>
        </w:tc>
      </w:tr>
    </w:tbl>
    <w:p>
      <w:pPr>
        <w:pStyle w:val="3"/>
        <w:spacing w:before="120" w:after="120" w:line="415" w:lineRule="auto"/>
        <w:rPr>
          <w:rFonts w:ascii="宋体" w:hAnsi="宋体" w:eastAsia="宋体" w:cs="宋体"/>
          <w:sz w:val="28"/>
          <w:szCs w:val="28"/>
        </w:rPr>
      </w:pPr>
      <w:r>
        <w:rPr>
          <w:rFonts w:hint="eastAsia" w:ascii="宋体" w:hAnsi="宋体" w:eastAsia="宋体" w:cs="宋体"/>
          <w:sz w:val="28"/>
          <w:szCs w:val="28"/>
        </w:rPr>
        <w:t>（二）痛点问题</w:t>
      </w:r>
    </w:p>
    <w:p>
      <w:pPr>
        <w:snapToGrid w:val="0"/>
        <w:spacing w:after="312" w:afterLines="100"/>
        <w:ind w:firstLine="480" w:firstLineChars="200"/>
        <w:rPr>
          <w:rFonts w:ascii="宋体" w:hAnsi="宋体" w:eastAsia="宋体" w:cs="宋体"/>
          <w:sz w:val="24"/>
          <w:szCs w:val="24"/>
        </w:rPr>
      </w:pPr>
      <w:r>
        <w:rPr>
          <w:rFonts w:hint="eastAsia" w:ascii="宋体" w:hAnsi="宋体" w:eastAsia="宋体" w:cs="宋体"/>
          <w:sz w:val="24"/>
          <w:szCs w:val="24"/>
        </w:rPr>
        <w:t>该物品目前存在哪些痛点问题，请填入下表（可根据实际痛点问题数量扩展表格）：</w:t>
      </w:r>
    </w:p>
    <w:tbl>
      <w:tblPr>
        <w:tblStyle w:val="7"/>
        <w:tblW w:w="8669"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781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tcBorders>
          </w:tcPr>
          <w:p>
            <w:pPr>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7818" w:type="dxa"/>
            <w:tcBorders>
              <w:top w:val="single" w:color="auto" w:sz="4" w:space="0"/>
              <w:right w:val="single" w:color="auto" w:sz="4" w:space="0"/>
            </w:tcBorders>
          </w:tcPr>
          <w:p>
            <w:pPr>
              <w:jc w:val="center"/>
              <w:rPr>
                <w:rFonts w:ascii="宋体" w:hAnsi="宋体" w:eastAsia="宋体" w:cs="宋体"/>
                <w:b/>
                <w:bCs/>
                <w:sz w:val="24"/>
                <w:szCs w:val="24"/>
              </w:rPr>
            </w:pPr>
            <w:r>
              <w:rPr>
                <w:rFonts w:hint="eastAsia" w:ascii="宋体" w:hAnsi="宋体" w:eastAsia="宋体" w:cs="宋体"/>
                <w:b/>
                <w:bCs/>
                <w:sz w:val="24"/>
                <w:szCs w:val="24"/>
              </w:rPr>
              <w:t>痛点描述（每个痛点描述限定在100字内）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1" w:type="dxa"/>
            <w:tcBorders>
              <w:left w:val="single" w:color="auto" w:sz="4" w:space="0"/>
            </w:tcBorders>
          </w:tcPr>
          <w:p>
            <w:pPr>
              <w:spacing w:line="300" w:lineRule="auto"/>
              <w:rPr>
                <w:rFonts w:ascii="宋体" w:hAnsi="宋体" w:eastAsia="宋体" w:cs="宋体"/>
                <w:sz w:val="24"/>
                <w:szCs w:val="24"/>
              </w:rPr>
            </w:pPr>
          </w:p>
        </w:tc>
        <w:tc>
          <w:tcPr>
            <w:tcW w:w="7818" w:type="dxa"/>
            <w:tcBorders>
              <w:right w:val="single" w:color="auto" w:sz="4" w:space="0"/>
            </w:tcBorders>
          </w:tcPr>
          <w:p>
            <w:pPr>
              <w:spacing w:line="300" w:lineRule="auto"/>
              <w:rPr>
                <w:rFonts w:ascii="宋体" w:hAnsi="宋体" w:eastAsia="宋体" w:cs="宋体"/>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1" w:type="dxa"/>
            <w:tcBorders>
              <w:left w:val="single" w:color="auto" w:sz="4" w:space="0"/>
              <w:bottom w:val="single" w:color="auto" w:sz="4" w:space="0"/>
            </w:tcBorders>
          </w:tcPr>
          <w:p>
            <w:pPr>
              <w:spacing w:line="300" w:lineRule="auto"/>
              <w:rPr>
                <w:rFonts w:ascii="宋体" w:hAnsi="宋体" w:eastAsia="宋体" w:cs="宋体"/>
                <w:sz w:val="24"/>
                <w:szCs w:val="24"/>
              </w:rPr>
            </w:pPr>
          </w:p>
        </w:tc>
        <w:tc>
          <w:tcPr>
            <w:tcW w:w="7818" w:type="dxa"/>
            <w:tcBorders>
              <w:bottom w:val="single" w:color="auto" w:sz="4" w:space="0"/>
              <w:right w:val="single" w:color="auto" w:sz="4" w:space="0"/>
            </w:tcBorders>
          </w:tcPr>
          <w:p>
            <w:pPr>
              <w:spacing w:line="300" w:lineRule="auto"/>
              <w:rPr>
                <w:rFonts w:ascii="宋体" w:hAnsi="宋体" w:eastAsia="宋体" w:cs="宋体"/>
                <w:sz w:val="24"/>
                <w:szCs w:val="24"/>
              </w:rPr>
            </w:pPr>
          </w:p>
        </w:tc>
      </w:tr>
    </w:tbl>
    <w:p>
      <w:pPr>
        <w:pStyle w:val="3"/>
        <w:spacing w:before="120" w:after="120" w:line="415" w:lineRule="auto"/>
        <w:rPr>
          <w:rFonts w:ascii="宋体" w:hAnsi="宋体" w:eastAsia="宋体" w:cs="宋体"/>
          <w:sz w:val="28"/>
          <w:szCs w:val="28"/>
        </w:rPr>
      </w:pPr>
      <w:r>
        <w:rPr>
          <w:rFonts w:hint="eastAsia" w:ascii="宋体" w:hAnsi="宋体" w:eastAsia="宋体" w:cs="宋体"/>
          <w:sz w:val="28"/>
          <w:szCs w:val="28"/>
        </w:rPr>
        <w:t>（三）创新方案</w:t>
      </w:r>
    </w:p>
    <w:p>
      <w:pPr>
        <w:snapToGrid w:val="0"/>
        <w:spacing w:after="312" w:afterLines="100" w:line="360" w:lineRule="auto"/>
        <w:ind w:firstLine="480" w:firstLineChars="200"/>
        <w:rPr>
          <w:rFonts w:ascii="宋体" w:hAnsi="宋体" w:eastAsia="宋体" w:cs="宋体"/>
          <w:sz w:val="24"/>
          <w:szCs w:val="24"/>
          <w:highlight w:val="yellow"/>
        </w:rPr>
      </w:pPr>
      <w:r>
        <w:rPr>
          <w:rFonts w:hint="eastAsia" w:ascii="宋体" w:hAnsi="宋体" w:eastAsia="宋体" w:cs="宋体"/>
          <w:sz w:val="24"/>
          <w:szCs w:val="24"/>
        </w:rPr>
        <w:t>形成物品的创新方案，以图+文的形式进行方案说明。若设计了多套创新方案，可复制下表。</w:t>
      </w:r>
    </w:p>
    <w:tbl>
      <w:tblPr>
        <w:tblStyle w:val="7"/>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03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82" w:hRule="atLeast"/>
          <w:tblHeader/>
        </w:trPr>
        <w:tc>
          <w:tcPr>
            <w:tcW w:w="2263" w:type="dxa"/>
            <w:tcBorders>
              <w:top w:val="single" w:color="auto" w:sz="4" w:space="0"/>
              <w:left w:val="single" w:color="auto" w:sz="4" w:space="0"/>
            </w:tcBorders>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方案应用</w:t>
            </w: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到的创新方法</w:t>
            </w: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（可以单独使用一个或者联合应用多个方法）</w:t>
            </w:r>
          </w:p>
        </w:tc>
        <w:tc>
          <w:tcPr>
            <w:tcW w:w="6033" w:type="dxa"/>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宋体"/>
                <w:b/>
                <w:bCs/>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39" w:hRule="atLeast"/>
          <w:tblHeader/>
        </w:trPr>
        <w:tc>
          <w:tcPr>
            <w:tcW w:w="2263" w:type="dxa"/>
            <w:tcBorders>
              <w:left w:val="single" w:color="auto" w:sz="4" w:space="0"/>
            </w:tcBorders>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创新方案图纸</w:t>
            </w:r>
          </w:p>
          <w:p>
            <w:pPr>
              <w:spacing w:line="360" w:lineRule="auto"/>
              <w:jc w:val="center"/>
              <w:rPr>
                <w:rFonts w:ascii="宋体" w:hAnsi="宋体" w:eastAsia="宋体" w:cs="宋体"/>
                <w:sz w:val="24"/>
                <w:szCs w:val="24"/>
              </w:rPr>
            </w:pPr>
            <w:r>
              <w:rPr>
                <w:rFonts w:hint="eastAsia" w:ascii="宋体" w:hAnsi="宋体" w:eastAsia="宋体" w:cs="宋体"/>
                <w:b/>
                <w:bCs/>
                <w:sz w:val="24"/>
                <w:szCs w:val="24"/>
              </w:rPr>
              <w:t>（可手绘后拍照，也可采用计算机绘图或建模）</w:t>
            </w:r>
          </w:p>
        </w:tc>
        <w:tc>
          <w:tcPr>
            <w:tcW w:w="6033" w:type="dxa"/>
            <w:tcBorders>
              <w:left w:val="single" w:color="auto" w:sz="4" w:space="0"/>
              <w:right w:val="single" w:color="auto" w:sz="4" w:space="0"/>
            </w:tcBorders>
          </w:tcPr>
          <w:p>
            <w:pPr>
              <w:spacing w:line="300" w:lineRule="auto"/>
              <w:jc w:val="center"/>
              <w:rPr>
                <w:rFonts w:ascii="宋体" w:hAnsi="宋体" w:eastAsia="宋体" w:cs="宋体"/>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4" w:hRule="atLeast"/>
          <w:tblHeader/>
        </w:trPr>
        <w:tc>
          <w:tcPr>
            <w:tcW w:w="2263" w:type="dxa"/>
            <w:tcBorders>
              <w:left w:val="single" w:color="auto" w:sz="4" w:space="0"/>
            </w:tcBorders>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方案说明</w:t>
            </w:r>
          </w:p>
          <w:p>
            <w:pPr>
              <w:spacing w:line="360" w:lineRule="auto"/>
              <w:jc w:val="center"/>
              <w:rPr>
                <w:rFonts w:ascii="宋体" w:hAnsi="宋体" w:eastAsia="宋体" w:cs="宋体"/>
                <w:sz w:val="24"/>
                <w:szCs w:val="24"/>
              </w:rPr>
            </w:pPr>
            <w:r>
              <w:rPr>
                <w:rFonts w:hint="eastAsia" w:ascii="宋体" w:hAnsi="宋体" w:eastAsia="宋体" w:cs="宋体"/>
                <w:b/>
                <w:bCs/>
                <w:sz w:val="24"/>
                <w:szCs w:val="24"/>
              </w:rPr>
              <w:t>（结合图纸对创新方案进行解释，2</w:t>
            </w:r>
            <w:r>
              <w:rPr>
                <w:rFonts w:ascii="宋体" w:hAnsi="宋体" w:eastAsia="宋体" w:cs="宋体"/>
                <w:b/>
                <w:bCs/>
                <w:sz w:val="24"/>
                <w:szCs w:val="24"/>
              </w:rPr>
              <w:t>00字以内</w:t>
            </w:r>
            <w:r>
              <w:rPr>
                <w:rFonts w:hint="eastAsia" w:ascii="宋体" w:hAnsi="宋体" w:eastAsia="宋体" w:cs="宋体"/>
                <w:b/>
                <w:bCs/>
                <w:sz w:val="24"/>
                <w:szCs w:val="24"/>
              </w:rPr>
              <w:t>）</w:t>
            </w:r>
          </w:p>
        </w:tc>
        <w:tc>
          <w:tcPr>
            <w:tcW w:w="6033" w:type="dxa"/>
            <w:tcBorders>
              <w:left w:val="single" w:color="auto" w:sz="4" w:space="0"/>
              <w:right w:val="single" w:color="auto" w:sz="4" w:space="0"/>
            </w:tcBorders>
          </w:tcPr>
          <w:p>
            <w:pPr>
              <w:spacing w:line="300" w:lineRule="auto"/>
              <w:jc w:val="center"/>
              <w:rPr>
                <w:rFonts w:ascii="宋体" w:hAnsi="宋体" w:eastAsia="宋体" w:cs="宋体"/>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86" w:hRule="atLeast"/>
          <w:tblHeader/>
        </w:trPr>
        <w:tc>
          <w:tcPr>
            <w:tcW w:w="2263" w:type="dxa"/>
            <w:tcBorders>
              <w:left w:val="single" w:color="auto" w:sz="4" w:space="0"/>
              <w:bottom w:val="single" w:color="auto" w:sz="4" w:space="0"/>
            </w:tcBorders>
          </w:tcPr>
          <w:p>
            <w:pPr>
              <w:jc w:val="center"/>
              <w:rPr>
                <w:rFonts w:ascii="宋体" w:hAnsi="宋体" w:eastAsia="宋体" w:cs="宋体"/>
                <w:b/>
                <w:bCs/>
                <w:sz w:val="24"/>
                <w:szCs w:val="24"/>
              </w:rPr>
            </w:pPr>
            <w:r>
              <w:rPr>
                <w:rFonts w:hint="eastAsia" w:ascii="宋体" w:hAnsi="宋体" w:eastAsia="宋体" w:cs="宋体"/>
                <w:b/>
                <w:bCs/>
                <w:sz w:val="24"/>
                <w:szCs w:val="24"/>
              </w:rPr>
              <w:t>方案解决</w:t>
            </w:r>
          </w:p>
          <w:p>
            <w:pPr>
              <w:jc w:val="center"/>
              <w:rPr>
                <w:rFonts w:ascii="宋体" w:hAnsi="宋体" w:eastAsia="宋体" w:cs="宋体"/>
                <w:b/>
                <w:bCs/>
                <w:sz w:val="24"/>
                <w:szCs w:val="24"/>
              </w:rPr>
            </w:pPr>
            <w:r>
              <w:rPr>
                <w:rFonts w:hint="eastAsia" w:ascii="宋体" w:hAnsi="宋体" w:eastAsia="宋体" w:cs="宋体"/>
                <w:b/>
                <w:bCs/>
                <w:sz w:val="24"/>
                <w:szCs w:val="24"/>
              </w:rPr>
              <w:t>的痛点问题分析</w:t>
            </w:r>
          </w:p>
          <w:p>
            <w:pPr>
              <w:jc w:val="center"/>
              <w:rPr>
                <w:rFonts w:ascii="宋体" w:hAnsi="宋体" w:eastAsia="宋体" w:cs="宋体"/>
                <w:b/>
                <w:bCs/>
                <w:sz w:val="24"/>
                <w:szCs w:val="24"/>
              </w:rPr>
            </w:pPr>
            <w:r>
              <w:rPr>
                <w:rFonts w:hint="eastAsia" w:ascii="宋体" w:hAnsi="宋体" w:eastAsia="宋体" w:cs="宋体"/>
                <w:b/>
                <w:bCs/>
                <w:sz w:val="24"/>
                <w:szCs w:val="24"/>
              </w:rPr>
              <w:t>（</w:t>
            </w:r>
            <w:r>
              <w:rPr>
                <w:rFonts w:ascii="宋体" w:hAnsi="宋体" w:eastAsia="宋体" w:cs="宋体"/>
                <w:b/>
                <w:bCs/>
                <w:sz w:val="24"/>
                <w:szCs w:val="24"/>
              </w:rPr>
              <w:t>100字以内）</w:t>
            </w:r>
          </w:p>
        </w:tc>
        <w:tc>
          <w:tcPr>
            <w:tcW w:w="6033" w:type="dxa"/>
            <w:tcBorders>
              <w:left w:val="single" w:color="auto" w:sz="4" w:space="0"/>
              <w:bottom w:val="single" w:color="auto" w:sz="4" w:space="0"/>
              <w:right w:val="single" w:color="auto" w:sz="4" w:space="0"/>
            </w:tcBorders>
          </w:tcPr>
          <w:p>
            <w:pPr>
              <w:spacing w:line="300" w:lineRule="auto"/>
              <w:jc w:val="center"/>
              <w:rPr>
                <w:rFonts w:ascii="宋体" w:hAnsi="宋体" w:eastAsia="宋体" w:cs="宋体"/>
                <w:sz w:val="24"/>
                <w:szCs w:val="24"/>
              </w:rPr>
            </w:pPr>
          </w:p>
        </w:tc>
      </w:tr>
    </w:tbl>
    <w:p>
      <w:pPr>
        <w:pStyle w:val="3"/>
        <w:spacing w:before="120" w:after="120" w:line="415" w:lineRule="auto"/>
        <w:rPr>
          <w:rFonts w:ascii="宋体" w:hAnsi="宋体" w:eastAsia="宋体" w:cs="宋体"/>
          <w:sz w:val="24"/>
          <w:szCs w:val="24"/>
        </w:rPr>
      </w:pPr>
      <w:r>
        <w:rPr>
          <w:rFonts w:hint="eastAsia" w:ascii="宋体" w:hAnsi="宋体" w:eastAsia="宋体" w:cs="宋体"/>
          <w:sz w:val="28"/>
          <w:szCs w:val="28"/>
        </w:rPr>
        <w:t>（四）项目总结</w:t>
      </w:r>
      <w:r>
        <w:rPr>
          <w:rFonts w:hint="eastAsia" w:ascii="宋体" w:hAnsi="宋体" w:eastAsia="宋体" w:cs="宋体"/>
          <w:sz w:val="24"/>
          <w:szCs w:val="24"/>
        </w:rPr>
        <w:t>（500字以内）</w:t>
      </w:r>
    </w:p>
    <w:p/>
    <w:p/>
    <w:p/>
    <w:p/>
    <w:p/>
    <w:tbl>
      <w:tblPr>
        <w:tblStyle w:val="7"/>
        <w:tblW w:w="509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59"/>
        <w:gridCol w:w="721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67" w:hRule="atLeast"/>
          <w:tblHeader/>
        </w:trPr>
        <w:tc>
          <w:tcPr>
            <w:tcW w:w="841" w:type="pct"/>
            <w:tcBorders>
              <w:top w:val="single" w:color="auto" w:sz="4" w:space="0"/>
              <w:left w:val="single" w:color="auto" w:sz="4" w:space="0"/>
            </w:tcBorders>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创新方案的新颖性、先进性和独特性</w:t>
            </w:r>
          </w:p>
        </w:tc>
        <w:tc>
          <w:tcPr>
            <w:tcW w:w="4159" w:type="pc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宋体"/>
                <w:sz w:val="24"/>
                <w:szCs w:val="24"/>
              </w:rPr>
            </w:pPr>
          </w:p>
          <w:p>
            <w:pPr>
              <w:spacing w:line="360" w:lineRule="auto"/>
              <w:jc w:val="center"/>
              <w:rPr>
                <w:rFonts w:ascii="宋体" w:hAnsi="宋体" w:eastAsia="宋体" w:cs="宋体"/>
                <w:sz w:val="24"/>
                <w:szCs w:val="24"/>
              </w:rPr>
            </w:pPr>
          </w:p>
          <w:p>
            <w:pPr>
              <w:spacing w:line="360" w:lineRule="auto"/>
              <w:jc w:val="center"/>
              <w:rPr>
                <w:rFonts w:ascii="宋体" w:hAnsi="宋体" w:eastAsia="宋体" w:cs="宋体"/>
                <w:sz w:val="24"/>
                <w:szCs w:val="24"/>
              </w:rPr>
            </w:pPr>
          </w:p>
          <w:p>
            <w:pPr>
              <w:spacing w:line="360" w:lineRule="auto"/>
              <w:jc w:val="center"/>
              <w:rPr>
                <w:rFonts w:ascii="宋体" w:hAnsi="宋体" w:eastAsia="宋体" w:cs="宋体"/>
                <w:sz w:val="24"/>
                <w:szCs w:val="24"/>
              </w:rPr>
            </w:pPr>
          </w:p>
          <w:p>
            <w:pPr>
              <w:spacing w:line="360" w:lineRule="auto"/>
              <w:jc w:val="center"/>
              <w:rPr>
                <w:rFonts w:ascii="宋体" w:hAnsi="宋体" w:eastAsia="宋体" w:cs="宋体"/>
                <w:b/>
                <w:bCs/>
                <w:sz w:val="24"/>
                <w:szCs w:val="24"/>
              </w:rPr>
            </w:pPr>
          </w:p>
          <w:p>
            <w:pPr>
              <w:spacing w:line="360" w:lineRule="auto"/>
              <w:jc w:val="center"/>
              <w:rPr>
                <w:rFonts w:ascii="宋体" w:hAnsi="宋体" w:eastAsia="宋体" w:cs="宋体"/>
                <w:b/>
                <w:bCs/>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39" w:hRule="atLeast"/>
          <w:tblHeader/>
        </w:trPr>
        <w:tc>
          <w:tcPr>
            <w:tcW w:w="841" w:type="pct"/>
            <w:tcBorders>
              <w:left w:val="single" w:color="auto" w:sz="4" w:space="0"/>
            </w:tcBorders>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创新物品的竞争优势</w:t>
            </w:r>
          </w:p>
        </w:tc>
        <w:tc>
          <w:tcPr>
            <w:tcW w:w="4159" w:type="pct"/>
            <w:tcBorders>
              <w:left w:val="single" w:color="auto" w:sz="4" w:space="0"/>
              <w:right w:val="single" w:color="auto" w:sz="4" w:space="0"/>
            </w:tcBorders>
          </w:tcPr>
          <w:p>
            <w:pPr>
              <w:spacing w:line="300" w:lineRule="auto"/>
              <w:jc w:val="center"/>
              <w:rPr>
                <w:rFonts w:ascii="宋体" w:hAnsi="宋体" w:eastAsia="宋体" w:cs="宋体"/>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4" w:hRule="atLeast"/>
          <w:tblHeader/>
        </w:trPr>
        <w:tc>
          <w:tcPr>
            <w:tcW w:w="841" w:type="pct"/>
            <w:tcBorders>
              <w:left w:val="single" w:color="auto" w:sz="4" w:space="0"/>
            </w:tcBorders>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创新物品的未来市场预期</w:t>
            </w:r>
          </w:p>
        </w:tc>
        <w:tc>
          <w:tcPr>
            <w:tcW w:w="4159" w:type="pct"/>
            <w:tcBorders>
              <w:left w:val="single" w:color="auto" w:sz="4" w:space="0"/>
              <w:right w:val="single" w:color="auto" w:sz="4" w:space="0"/>
            </w:tcBorders>
          </w:tcPr>
          <w:p>
            <w:pPr>
              <w:spacing w:line="300" w:lineRule="auto"/>
              <w:jc w:val="center"/>
              <w:rPr>
                <w:rFonts w:ascii="宋体" w:hAnsi="宋体" w:eastAsia="宋体" w:cs="宋体"/>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4" w:hRule="atLeast"/>
          <w:tblHeader/>
        </w:trPr>
        <w:tc>
          <w:tcPr>
            <w:tcW w:w="841" w:type="pct"/>
            <w:tcBorders>
              <w:left w:val="single" w:color="auto" w:sz="4" w:space="0"/>
            </w:tcBorders>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物品创新方案预期的专利申报情况</w:t>
            </w:r>
          </w:p>
        </w:tc>
        <w:tc>
          <w:tcPr>
            <w:tcW w:w="4159" w:type="pct"/>
            <w:tcBorders>
              <w:left w:val="single" w:color="auto" w:sz="4" w:space="0"/>
              <w:right w:val="single" w:color="auto" w:sz="4" w:space="0"/>
            </w:tcBorders>
          </w:tcPr>
          <w:p>
            <w:pPr>
              <w:spacing w:line="300" w:lineRule="auto"/>
              <w:jc w:val="center"/>
              <w:rPr>
                <w:rFonts w:ascii="宋体" w:hAnsi="宋体" w:eastAsia="宋体" w:cs="宋体"/>
                <w:sz w:val="24"/>
                <w:szCs w:val="24"/>
              </w:rPr>
            </w:pPr>
          </w:p>
        </w:tc>
      </w:tr>
    </w:tbl>
    <w:p/>
    <w:p/>
    <w:p/>
    <w:p/>
    <w:p>
      <w:pPr>
        <w:snapToGrid w:val="0"/>
        <w:spacing w:line="360" w:lineRule="auto"/>
        <w:rPr>
          <w:rFonts w:hint="eastAsia" w:ascii="宋体" w:hAnsi="宋体" w:eastAsia="宋体" w:cs="宋体"/>
          <w:sz w:val="24"/>
          <w:szCs w:val="24"/>
          <w:lang w:val="en-US" w:eastAsia="zh-CN"/>
        </w:rPr>
      </w:pPr>
    </w:p>
    <w:p>
      <w:pPr>
        <w:rPr>
          <w:rFonts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8479F0-BCF3-4B28-B2D6-79D1058A5A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29FE077F-3209-406C-95B3-59B21C995904}"/>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3" w:fontKey="{A20BBE35-5F14-4B8B-80FC-B7706FC90ED5}"/>
  </w:font>
  <w:font w:name="仿宋">
    <w:panose1 w:val="02010609060101010101"/>
    <w:charset w:val="86"/>
    <w:family w:val="modern"/>
    <w:pitch w:val="default"/>
    <w:sig w:usb0="800002BF" w:usb1="38CF7CFA" w:usb2="00000016" w:usb3="00000000" w:csb0="00040001" w:csb1="00000000"/>
    <w:embedRegular r:id="rId4" w:fontKey="{5328655C-9641-4ABB-918E-151FEF97F14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6F4757"/>
    <w:multiLevelType w:val="singleLevel"/>
    <w:tmpl w:val="536F475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1YzAxMzNlNDFlZjUzZjZiYjY3YTRjYWI5ZjI2M2UifQ=="/>
  </w:docVars>
  <w:rsids>
    <w:rsidRoot w:val="00AA274A"/>
    <w:rsid w:val="00030069"/>
    <w:rsid w:val="00060E60"/>
    <w:rsid w:val="000847AA"/>
    <w:rsid w:val="0009398B"/>
    <w:rsid w:val="000F7A00"/>
    <w:rsid w:val="00143C6E"/>
    <w:rsid w:val="00144F86"/>
    <w:rsid w:val="00150A5C"/>
    <w:rsid w:val="001911FE"/>
    <w:rsid w:val="002076EA"/>
    <w:rsid w:val="00233FE3"/>
    <w:rsid w:val="00276692"/>
    <w:rsid w:val="002947F6"/>
    <w:rsid w:val="002B1978"/>
    <w:rsid w:val="002D388C"/>
    <w:rsid w:val="002F740C"/>
    <w:rsid w:val="00324820"/>
    <w:rsid w:val="003768BA"/>
    <w:rsid w:val="003A0311"/>
    <w:rsid w:val="003C17EC"/>
    <w:rsid w:val="003E4C36"/>
    <w:rsid w:val="003E73C3"/>
    <w:rsid w:val="003F5C20"/>
    <w:rsid w:val="00421B5F"/>
    <w:rsid w:val="00442198"/>
    <w:rsid w:val="004673D6"/>
    <w:rsid w:val="00491F75"/>
    <w:rsid w:val="004E318E"/>
    <w:rsid w:val="00506E26"/>
    <w:rsid w:val="005262F3"/>
    <w:rsid w:val="005A217A"/>
    <w:rsid w:val="005C7BD5"/>
    <w:rsid w:val="00726C6E"/>
    <w:rsid w:val="00764C94"/>
    <w:rsid w:val="00766164"/>
    <w:rsid w:val="007A19DB"/>
    <w:rsid w:val="007D1463"/>
    <w:rsid w:val="007E431F"/>
    <w:rsid w:val="007E60D3"/>
    <w:rsid w:val="007F2AC5"/>
    <w:rsid w:val="007F40AE"/>
    <w:rsid w:val="008240C6"/>
    <w:rsid w:val="008740E6"/>
    <w:rsid w:val="00923749"/>
    <w:rsid w:val="00934B15"/>
    <w:rsid w:val="00987106"/>
    <w:rsid w:val="00994E65"/>
    <w:rsid w:val="009B7975"/>
    <w:rsid w:val="00A33D3E"/>
    <w:rsid w:val="00A404DC"/>
    <w:rsid w:val="00A75888"/>
    <w:rsid w:val="00AA274A"/>
    <w:rsid w:val="00AC2B47"/>
    <w:rsid w:val="00B95ECE"/>
    <w:rsid w:val="00BD7EA0"/>
    <w:rsid w:val="00C04976"/>
    <w:rsid w:val="00C22EDF"/>
    <w:rsid w:val="00C30469"/>
    <w:rsid w:val="00C572A0"/>
    <w:rsid w:val="00C7448F"/>
    <w:rsid w:val="00C96A5A"/>
    <w:rsid w:val="00CA5B94"/>
    <w:rsid w:val="00CC705C"/>
    <w:rsid w:val="00CD33A4"/>
    <w:rsid w:val="00CE6C72"/>
    <w:rsid w:val="00D21670"/>
    <w:rsid w:val="00D52C25"/>
    <w:rsid w:val="00DA36F9"/>
    <w:rsid w:val="00E074FB"/>
    <w:rsid w:val="00E115C1"/>
    <w:rsid w:val="00E232B4"/>
    <w:rsid w:val="00E23F7C"/>
    <w:rsid w:val="00E24AEA"/>
    <w:rsid w:val="00E37BE3"/>
    <w:rsid w:val="00E70F3F"/>
    <w:rsid w:val="00E96A8E"/>
    <w:rsid w:val="00EA4F7E"/>
    <w:rsid w:val="00ED382D"/>
    <w:rsid w:val="00ED4A3C"/>
    <w:rsid w:val="00F329D2"/>
    <w:rsid w:val="00F35B85"/>
    <w:rsid w:val="00F51C67"/>
    <w:rsid w:val="00F566D2"/>
    <w:rsid w:val="00F65F45"/>
    <w:rsid w:val="00F76EAC"/>
    <w:rsid w:val="00FC670E"/>
    <w:rsid w:val="00FD1A86"/>
    <w:rsid w:val="01976717"/>
    <w:rsid w:val="03B66504"/>
    <w:rsid w:val="03DC352E"/>
    <w:rsid w:val="03E84A38"/>
    <w:rsid w:val="04E0226C"/>
    <w:rsid w:val="0C0F227B"/>
    <w:rsid w:val="0FF726D0"/>
    <w:rsid w:val="10170F15"/>
    <w:rsid w:val="122F1F92"/>
    <w:rsid w:val="14815B34"/>
    <w:rsid w:val="14A809BE"/>
    <w:rsid w:val="167468AB"/>
    <w:rsid w:val="17822E75"/>
    <w:rsid w:val="18384960"/>
    <w:rsid w:val="190D637F"/>
    <w:rsid w:val="1CDB0EA1"/>
    <w:rsid w:val="1F285B02"/>
    <w:rsid w:val="25780F92"/>
    <w:rsid w:val="2A451994"/>
    <w:rsid w:val="2AEC7CC9"/>
    <w:rsid w:val="2AFF3FF3"/>
    <w:rsid w:val="2B6D0DE9"/>
    <w:rsid w:val="2C183950"/>
    <w:rsid w:val="2EBD4DD3"/>
    <w:rsid w:val="36BF712B"/>
    <w:rsid w:val="378F3918"/>
    <w:rsid w:val="384E1069"/>
    <w:rsid w:val="39BF4022"/>
    <w:rsid w:val="39D27024"/>
    <w:rsid w:val="3A8467F0"/>
    <w:rsid w:val="3A89770A"/>
    <w:rsid w:val="3E481E73"/>
    <w:rsid w:val="3EEB0A50"/>
    <w:rsid w:val="440A6B02"/>
    <w:rsid w:val="452B604A"/>
    <w:rsid w:val="461145B6"/>
    <w:rsid w:val="469861CC"/>
    <w:rsid w:val="46F73EF6"/>
    <w:rsid w:val="488D4A6F"/>
    <w:rsid w:val="4AEE292F"/>
    <w:rsid w:val="4B661965"/>
    <w:rsid w:val="4B916C43"/>
    <w:rsid w:val="4D4614BB"/>
    <w:rsid w:val="4E4E104B"/>
    <w:rsid w:val="4EDC7329"/>
    <w:rsid w:val="4F2343ED"/>
    <w:rsid w:val="4F3A4310"/>
    <w:rsid w:val="4F4F71D3"/>
    <w:rsid w:val="549367C7"/>
    <w:rsid w:val="550E4CC0"/>
    <w:rsid w:val="569C5B4E"/>
    <w:rsid w:val="58C8485F"/>
    <w:rsid w:val="5AD43F6E"/>
    <w:rsid w:val="61F1096B"/>
    <w:rsid w:val="65377372"/>
    <w:rsid w:val="667225DB"/>
    <w:rsid w:val="6A2066CF"/>
    <w:rsid w:val="6BA7647E"/>
    <w:rsid w:val="6BC4006C"/>
    <w:rsid w:val="6D7D73DE"/>
    <w:rsid w:val="6EAB5982"/>
    <w:rsid w:val="6F3015CD"/>
    <w:rsid w:val="6FE0113F"/>
    <w:rsid w:val="70903082"/>
    <w:rsid w:val="725565DB"/>
    <w:rsid w:val="72614BCE"/>
    <w:rsid w:val="72927B33"/>
    <w:rsid w:val="77CE5205"/>
    <w:rsid w:val="77DA01B2"/>
    <w:rsid w:val="79312659"/>
    <w:rsid w:val="79FF255D"/>
    <w:rsid w:val="7A2C715C"/>
    <w:rsid w:val="7B49113F"/>
    <w:rsid w:val="7BCA5F36"/>
    <w:rsid w:val="7C731488"/>
    <w:rsid w:val="7E19584F"/>
    <w:rsid w:val="7EA438F8"/>
    <w:rsid w:val="7FD57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autoRedefine/>
    <w:qFormat/>
    <w:uiPriority w:val="0"/>
  </w:style>
  <w:style w:type="character" w:styleId="10">
    <w:name w:val="Hyperlink"/>
    <w:autoRedefine/>
    <w:qFormat/>
    <w:uiPriority w:val="99"/>
    <w:rPr>
      <w:color w:val="0000FF"/>
      <w:u w:val="single"/>
    </w:rPr>
  </w:style>
  <w:style w:type="character" w:customStyle="1" w:styleId="11">
    <w:name w:val="页眉 字符"/>
    <w:basedOn w:val="8"/>
    <w:link w:val="5"/>
    <w:autoRedefine/>
    <w:qFormat/>
    <w:uiPriority w:val="99"/>
    <w:rPr>
      <w:sz w:val="18"/>
      <w:szCs w:val="18"/>
    </w:rPr>
  </w:style>
  <w:style w:type="character" w:customStyle="1" w:styleId="12">
    <w:name w:val="页脚 字符"/>
    <w:basedOn w:val="8"/>
    <w:link w:val="4"/>
    <w:autoRedefine/>
    <w:qFormat/>
    <w:uiPriority w:val="99"/>
    <w:rPr>
      <w:sz w:val="18"/>
      <w:szCs w:val="18"/>
    </w:rPr>
  </w:style>
  <w:style w:type="character" w:customStyle="1" w:styleId="13">
    <w:name w:val="标题 1 字符"/>
    <w:basedOn w:val="8"/>
    <w:link w:val="2"/>
    <w:autoRedefine/>
    <w:qFormat/>
    <w:uiPriority w:val="9"/>
    <w:rPr>
      <w:b/>
      <w:bCs/>
      <w:kern w:val="44"/>
      <w:sz w:val="44"/>
      <w:szCs w:val="44"/>
    </w:rPr>
  </w:style>
  <w:style w:type="character" w:customStyle="1" w:styleId="14">
    <w:name w:val="标题 2 字符"/>
    <w:basedOn w:val="8"/>
    <w:link w:val="3"/>
    <w:autoRedefine/>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251</Words>
  <Characters>1432</Characters>
  <Lines>11</Lines>
  <Paragraphs>3</Paragraphs>
  <TotalTime>1</TotalTime>
  <ScaleCrop>false</ScaleCrop>
  <LinksUpToDate>false</LinksUpToDate>
  <CharactersWithSpaces>1680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2021-10-23T08:26:00Z</dcterms:created>
  <dc:creator>隋 老师</dc:creator>
  <cp:lastModifiedBy>灰姑娘</cp:lastModifiedBy>
  <dcterms:modified xsi:type="dcterms:W3CDTF">2024-01-05T07:17:23Z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422FC49765074391B25B3C092AAFFD58_13</vt:lpwstr>
  </property>
</Properties>
</file>