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山东理工大学202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年金相技能大赛评分细则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3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14"/>
        <w:gridCol w:w="1571"/>
        <w:gridCol w:w="255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评分项目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要求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金相图像质量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（70分）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组织正确与组织清晰度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（40分）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几乎看不见组织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可以辨别组织、组织比较正确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组织比较清晰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21-35分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组织很清晰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36-40分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划痕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划痕粗大且很多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划痕数量中等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6-13分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划痕数量很少或没有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假象（10分）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假象严重程度（没有假象得满分10分）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样品表面质量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（15分）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宏观划痕及样品清洁程度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（8分）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污迹、坑点、宏观划痕多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污迹、坑点、宏观划痕少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污迹、坑点、宏观划痕少或没有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观察面平整度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有明显坡面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坡面小基本平整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很平整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样品磨面倒角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目测，视倒角质量给分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【标准倒角为（0.5-1）mm，45°】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操作规范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（15分）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引导学生良好实验习惯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磨制操作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抛光及腐蚀操作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显微镜操作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其他规定</w:t>
            </w:r>
          </w:p>
        </w:tc>
        <w:tc>
          <w:tcPr>
            <w:tcW w:w="593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选手在刻有编号的端面上进行磨制导致样品编号无法识别 的成绩记为零分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在工作人员宣布比赛结束一分钟后仍未上交样品的，样品不再送交评委评分，近手成绩记为零分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比赛过程中样品丢失申领新样品，每一次总分扣除10分。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tabs>
          <w:tab w:val="left" w:pos="331"/>
        </w:tabs>
        <w:jc w:val="left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7C07E"/>
    <w:multiLevelType w:val="singleLevel"/>
    <w:tmpl w:val="1AE7C07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g3ZWNmNjc1ZmQwMzNlYWI3MTk0MzNjMmVlNDcifQ=="/>
  </w:docVars>
  <w:rsids>
    <w:rsidRoot w:val="2B9A5329"/>
    <w:rsid w:val="001D4D9F"/>
    <w:rsid w:val="00C81723"/>
    <w:rsid w:val="0E853309"/>
    <w:rsid w:val="2B9A5329"/>
    <w:rsid w:val="2D3A7EE3"/>
    <w:rsid w:val="34054230"/>
    <w:rsid w:val="38E600EB"/>
    <w:rsid w:val="714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489</Characters>
  <Lines>4</Lines>
  <Paragraphs>1</Paragraphs>
  <TotalTime>9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2021-04-06T15:15:00Z</dcterms:created>
  <dc:creator>86198</dc:creator>
  <cp:lastModifiedBy>清雅紫藤</cp:lastModifiedBy>
  <dcterms:modified xsi:type="dcterms:W3CDTF">2023-03-30T02:50:38Z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D336533462C641C4925776CAFC0C183B</vt:lpwstr>
  </property>
</Properties>
</file>