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9F6E5" w14:textId="77777777" w:rsidR="005670A8" w:rsidRPr="005E58B5" w:rsidRDefault="005670A8" w:rsidP="005670A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6DFEE8" wp14:editId="4BD8CC71">
                <wp:simplePos x="0" y="0"/>
                <wp:positionH relativeFrom="column">
                  <wp:posOffset>127000</wp:posOffset>
                </wp:positionH>
                <wp:positionV relativeFrom="paragraph">
                  <wp:posOffset>935990</wp:posOffset>
                </wp:positionV>
                <wp:extent cx="5328000" cy="0"/>
                <wp:effectExtent l="0" t="0" r="2540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55731D7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73.7pt" to="429.5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2E818EF3" w14:textId="77777777" w:rsidR="001A7501" w:rsidRPr="005670A8" w:rsidRDefault="001A7501" w:rsidP="00A33E2F">
      <w:pPr>
        <w:autoSpaceDE w:val="0"/>
        <w:autoSpaceDN w:val="0"/>
        <w:spacing w:beforeLines="50" w:before="156" w:afterLines="50" w:after="156" w:line="480" w:lineRule="exact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文学与新闻传播学院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3B55DF5D" w14:textId="58041551" w:rsidR="001A7501" w:rsidRDefault="001A7501" w:rsidP="00A33E2F">
      <w:pPr>
        <w:autoSpaceDE w:val="0"/>
        <w:autoSpaceDN w:val="0"/>
        <w:spacing w:before="50" w:afterLines="50" w:after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val="zh-CN" w:bidi="zh-CN"/>
        </w:rPr>
      </w:pPr>
      <w:r w:rsidRPr="005670A8">
        <w:rPr>
          <w:rFonts w:ascii="楷体" w:eastAsia="楷体" w:hAnsi="楷体" w:cs="宋体"/>
          <w:kern w:val="0"/>
          <w:sz w:val="28"/>
          <w:szCs w:val="28"/>
          <w:lang w:val="zh-CN" w:bidi="zh-CN"/>
        </w:rPr>
        <w:t>201</w:t>
      </w:r>
      <w:r w:rsidR="00081CBE">
        <w:rPr>
          <w:rFonts w:ascii="楷体" w:eastAsia="楷体" w:hAnsi="楷体" w:cs="宋体"/>
          <w:kern w:val="0"/>
          <w:sz w:val="28"/>
          <w:szCs w:val="28"/>
          <w:lang w:val="zh-CN" w:bidi="zh-CN"/>
        </w:rPr>
        <w:t>9</w:t>
      </w:r>
      <w:r w:rsidRPr="005670A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年下拨到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文学与新闻传播学院</w:t>
      </w:r>
      <w:r w:rsidRPr="005670A8">
        <w:rPr>
          <w:rFonts w:ascii="楷体" w:eastAsia="楷体" w:hAnsi="楷体" w:cs="宋体"/>
          <w:kern w:val="0"/>
          <w:sz w:val="28"/>
          <w:szCs w:val="28"/>
          <w:lang w:val="zh-CN" w:bidi="zh-CN"/>
        </w:rPr>
        <w:t>的“</w:t>
      </w:r>
      <w:r w:rsidR="0080620A" w:rsidRPr="0080620A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大</w:t>
      </w:r>
      <w:r w:rsidRPr="005670A8">
        <w:rPr>
          <w:rFonts w:ascii="楷体" w:eastAsia="楷体" w:hAnsi="楷体" w:cs="宋体"/>
          <w:kern w:val="0"/>
          <w:sz w:val="28"/>
          <w:szCs w:val="28"/>
          <w:lang w:val="zh-CN" w:bidi="zh-CN"/>
        </w:rPr>
        <w:t>创计划”省级立项项目经费共</w:t>
      </w:r>
      <w:r w:rsidR="00081CBE">
        <w:rPr>
          <w:rFonts w:ascii="楷体" w:eastAsia="楷体" w:hAnsi="楷体" w:cs="宋体"/>
          <w:kern w:val="0"/>
          <w:sz w:val="28"/>
          <w:szCs w:val="28"/>
          <w:lang w:val="zh-CN" w:bidi="zh-CN"/>
        </w:rPr>
        <w:t>2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000元</w:t>
      </w:r>
      <w:r w:rsidRPr="005670A8">
        <w:rPr>
          <w:rFonts w:ascii="楷体" w:eastAsia="楷体" w:hAnsi="楷体" w:cs="宋体"/>
          <w:kern w:val="0"/>
          <w:sz w:val="28"/>
          <w:szCs w:val="28"/>
          <w:lang w:val="zh-CN" w:bidi="zh-CN"/>
        </w:rPr>
        <w:t>，涵盖项目</w:t>
      </w:r>
      <w:r w:rsidR="00081CBE">
        <w:rPr>
          <w:rFonts w:ascii="楷体" w:eastAsia="楷体" w:hAnsi="楷体" w:cs="宋体"/>
          <w:kern w:val="0"/>
          <w:sz w:val="28"/>
          <w:szCs w:val="28"/>
          <w:lang w:val="zh-CN" w:bidi="zh-CN"/>
        </w:rPr>
        <w:t>2</w:t>
      </w:r>
      <w:r w:rsidRPr="005670A8">
        <w:rPr>
          <w:rFonts w:ascii="楷体" w:eastAsia="楷体" w:hAnsi="楷体" w:cs="宋体"/>
          <w:kern w:val="0"/>
          <w:sz w:val="28"/>
          <w:szCs w:val="28"/>
          <w:lang w:val="zh-CN" w:bidi="zh-CN"/>
        </w:rPr>
        <w:t>个，项目信息明细如下：</w:t>
      </w:r>
    </w:p>
    <w:tbl>
      <w:tblPr>
        <w:tblStyle w:val="a6"/>
        <w:tblW w:w="8926" w:type="dxa"/>
        <w:jc w:val="center"/>
        <w:tblLook w:val="04A0" w:firstRow="1" w:lastRow="0" w:firstColumn="1" w:lastColumn="0" w:noHBand="0" w:noVBand="1"/>
      </w:tblPr>
      <w:tblGrid>
        <w:gridCol w:w="4673"/>
        <w:gridCol w:w="1276"/>
        <w:gridCol w:w="1559"/>
        <w:gridCol w:w="1418"/>
      </w:tblGrid>
      <w:tr w:rsidR="00081CBE" w:rsidRPr="00A33E2F" w14:paraId="19B03FFD" w14:textId="77777777" w:rsidTr="00A33E2F">
        <w:trPr>
          <w:trHeight w:val="380"/>
          <w:jc w:val="center"/>
        </w:trPr>
        <w:tc>
          <w:tcPr>
            <w:tcW w:w="4673" w:type="dxa"/>
            <w:vAlign w:val="center"/>
            <w:hideMark/>
          </w:tcPr>
          <w:p w14:paraId="47E7E8C6" w14:textId="77777777" w:rsidR="00081CBE" w:rsidRPr="00A33E2F" w:rsidRDefault="00081CBE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vAlign w:val="center"/>
            <w:hideMark/>
          </w:tcPr>
          <w:p w14:paraId="26D9DC62" w14:textId="77777777" w:rsidR="00081CBE" w:rsidRPr="00A33E2F" w:rsidRDefault="00081CBE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vAlign w:val="center"/>
            <w:hideMark/>
          </w:tcPr>
          <w:p w14:paraId="0EE85706" w14:textId="77777777" w:rsidR="00081CBE" w:rsidRPr="00A33E2F" w:rsidRDefault="00081CBE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418" w:type="dxa"/>
            <w:noWrap/>
            <w:vAlign w:val="center"/>
            <w:hideMark/>
          </w:tcPr>
          <w:p w14:paraId="025F363C" w14:textId="77777777" w:rsidR="00081CBE" w:rsidRPr="00A33E2F" w:rsidRDefault="00081CBE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081CBE" w:rsidRPr="00A33E2F" w14:paraId="442ACCDB" w14:textId="77777777" w:rsidTr="00A33E2F">
        <w:trPr>
          <w:trHeight w:val="380"/>
          <w:jc w:val="center"/>
        </w:trPr>
        <w:tc>
          <w:tcPr>
            <w:tcW w:w="4673" w:type="dxa"/>
            <w:vAlign w:val="center"/>
            <w:hideMark/>
          </w:tcPr>
          <w:p w14:paraId="4EE72E24" w14:textId="18A7FE87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近二十年影视剧中女性形象转变与其社会背景</w:t>
            </w:r>
          </w:p>
        </w:tc>
        <w:tc>
          <w:tcPr>
            <w:tcW w:w="1276" w:type="dxa"/>
            <w:vAlign w:val="center"/>
            <w:hideMark/>
          </w:tcPr>
          <w:p w14:paraId="15E206E7" w14:textId="4450B5D6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初娇悦</w:t>
            </w:r>
          </w:p>
        </w:tc>
        <w:tc>
          <w:tcPr>
            <w:tcW w:w="1559" w:type="dxa"/>
            <w:vAlign w:val="center"/>
            <w:hideMark/>
          </w:tcPr>
          <w:p w14:paraId="1B2F8E02" w14:textId="09665F29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张玉霞</w:t>
            </w:r>
          </w:p>
        </w:tc>
        <w:tc>
          <w:tcPr>
            <w:tcW w:w="1418" w:type="dxa"/>
            <w:noWrap/>
            <w:vAlign w:val="center"/>
            <w:hideMark/>
          </w:tcPr>
          <w:p w14:paraId="0A679E26" w14:textId="5CCE2F8D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081CBE" w:rsidRPr="00A33E2F" w14:paraId="3ABFB951" w14:textId="77777777" w:rsidTr="00A33E2F">
        <w:trPr>
          <w:trHeight w:val="380"/>
          <w:jc w:val="center"/>
        </w:trPr>
        <w:tc>
          <w:tcPr>
            <w:tcW w:w="4673" w:type="dxa"/>
            <w:vAlign w:val="center"/>
          </w:tcPr>
          <w:p w14:paraId="21DF6C02" w14:textId="14E00632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《塞语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-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汉语学习词典》编纂研究</w:t>
            </w:r>
          </w:p>
        </w:tc>
        <w:tc>
          <w:tcPr>
            <w:tcW w:w="1276" w:type="dxa"/>
            <w:vAlign w:val="center"/>
          </w:tcPr>
          <w:p w14:paraId="133F4259" w14:textId="6875D95A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李倩倩</w:t>
            </w:r>
          </w:p>
        </w:tc>
        <w:tc>
          <w:tcPr>
            <w:tcW w:w="1559" w:type="dxa"/>
            <w:vAlign w:val="center"/>
          </w:tcPr>
          <w:p w14:paraId="7CE11DF4" w14:textId="137D55E1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岳友熙</w:t>
            </w:r>
          </w:p>
        </w:tc>
        <w:tc>
          <w:tcPr>
            <w:tcW w:w="1418" w:type="dxa"/>
            <w:noWrap/>
            <w:vAlign w:val="center"/>
          </w:tcPr>
          <w:p w14:paraId="634720BC" w14:textId="279611EE" w:rsidR="00081CBE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14:paraId="3901B81D" w14:textId="5CED640B" w:rsidR="00A24721" w:rsidRDefault="00CF2187" w:rsidP="00A33E2F">
      <w:pPr>
        <w:widowControl/>
        <w:autoSpaceDE w:val="0"/>
        <w:autoSpaceDN w:val="0"/>
        <w:spacing w:beforeLines="50" w:before="156" w:afterLines="50" w:after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081CBE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="00FF7A97"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文学与新闻传播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80620A" w:rsidRPr="0080620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0" w:name="_GoBack"/>
      <w:bookmarkEnd w:id="0"/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创计划”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校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级立项项目经费共</w:t>
      </w:r>
      <w:r w:rsidR="00081CBE">
        <w:rPr>
          <w:rFonts w:ascii="楷体" w:eastAsia="楷体" w:hAnsi="楷体" w:cs="宋体"/>
          <w:kern w:val="0"/>
          <w:sz w:val="28"/>
          <w:szCs w:val="28"/>
          <w:lang w:bidi="zh-CN"/>
        </w:rPr>
        <w:t>14400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081CBE">
        <w:rPr>
          <w:rFonts w:ascii="楷体" w:eastAsia="楷体" w:hAnsi="楷体" w:cs="宋体"/>
          <w:kern w:val="0"/>
          <w:sz w:val="28"/>
          <w:szCs w:val="28"/>
          <w:lang w:bidi="zh-CN"/>
        </w:rPr>
        <w:t>18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9067" w:type="dxa"/>
        <w:jc w:val="center"/>
        <w:tblLook w:val="04A0" w:firstRow="1" w:lastRow="0" w:firstColumn="1" w:lastColumn="0" w:noHBand="0" w:noVBand="1"/>
      </w:tblPr>
      <w:tblGrid>
        <w:gridCol w:w="5098"/>
        <w:gridCol w:w="1276"/>
        <w:gridCol w:w="1559"/>
        <w:gridCol w:w="1134"/>
      </w:tblGrid>
      <w:tr w:rsidR="001613F3" w:rsidRPr="00A33E2F" w14:paraId="2E472586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  <w:hideMark/>
          </w:tcPr>
          <w:p w14:paraId="1201001D" w14:textId="77777777" w:rsidR="001613F3" w:rsidRPr="00A33E2F" w:rsidRDefault="001613F3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noWrap/>
            <w:vAlign w:val="center"/>
            <w:hideMark/>
          </w:tcPr>
          <w:p w14:paraId="4B6E0844" w14:textId="77777777" w:rsidR="001613F3" w:rsidRPr="00A33E2F" w:rsidRDefault="001613F3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14:paraId="573FE73A" w14:textId="77777777" w:rsidR="001613F3" w:rsidRPr="00A33E2F" w:rsidRDefault="001613F3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14:paraId="499683B2" w14:textId="559D9CED" w:rsidR="001613F3" w:rsidRPr="00A33E2F" w:rsidRDefault="001613F3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</w:t>
            </w:r>
            <w:r w:rsidR="00A33E2F"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（</w:t>
            </w:r>
            <w:r w:rsidR="00A33E2F"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元</w:t>
            </w:r>
            <w:r w:rsidR="00A33E2F"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）</w:t>
            </w:r>
          </w:p>
        </w:tc>
      </w:tr>
      <w:tr w:rsidR="0039648B" w:rsidRPr="00A33E2F" w14:paraId="153D11C1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6882D4BE" w14:textId="61B4407C" w:rsidR="0039648B" w:rsidRPr="00A33E2F" w:rsidRDefault="0039648B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益学险</w:t>
            </w:r>
          </w:p>
        </w:tc>
        <w:tc>
          <w:tcPr>
            <w:tcW w:w="1276" w:type="dxa"/>
            <w:noWrap/>
            <w:vAlign w:val="center"/>
          </w:tcPr>
          <w:p w14:paraId="7E286D0A" w14:textId="59C06D1D" w:rsidR="0039648B" w:rsidRPr="00A33E2F" w:rsidRDefault="0039648B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赵连浩</w:t>
            </w:r>
          </w:p>
        </w:tc>
        <w:tc>
          <w:tcPr>
            <w:tcW w:w="1559" w:type="dxa"/>
            <w:noWrap/>
            <w:vAlign w:val="center"/>
          </w:tcPr>
          <w:p w14:paraId="6FEC07AD" w14:textId="58FB7D4F" w:rsidR="0039648B" w:rsidRPr="00A33E2F" w:rsidRDefault="0039648B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李建伟</w:t>
            </w:r>
          </w:p>
        </w:tc>
        <w:tc>
          <w:tcPr>
            <w:tcW w:w="1134" w:type="dxa"/>
            <w:noWrap/>
            <w:vAlign w:val="center"/>
          </w:tcPr>
          <w:p w14:paraId="4CEF592E" w14:textId="429D7AA8" w:rsidR="0039648B" w:rsidRPr="00A33E2F" w:rsidRDefault="0039648B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1613F3" w:rsidRPr="00A33E2F" w14:paraId="0048F86C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  <w:hideMark/>
          </w:tcPr>
          <w:p w14:paraId="7A7741B2" w14:textId="48B792F2" w:rsidR="001613F3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美育对塑造大学生完美人格的深层心理探究</w:t>
            </w:r>
          </w:p>
        </w:tc>
        <w:tc>
          <w:tcPr>
            <w:tcW w:w="1276" w:type="dxa"/>
            <w:noWrap/>
            <w:vAlign w:val="center"/>
            <w:hideMark/>
          </w:tcPr>
          <w:p w14:paraId="4C203676" w14:textId="619F2E4C" w:rsidR="001613F3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王淑敏</w:t>
            </w:r>
          </w:p>
        </w:tc>
        <w:tc>
          <w:tcPr>
            <w:tcW w:w="1559" w:type="dxa"/>
            <w:noWrap/>
            <w:vAlign w:val="center"/>
            <w:hideMark/>
          </w:tcPr>
          <w:p w14:paraId="0AD61CD2" w14:textId="52C992FE" w:rsidR="001613F3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岳友熙</w:t>
            </w:r>
          </w:p>
        </w:tc>
        <w:tc>
          <w:tcPr>
            <w:tcW w:w="1134" w:type="dxa"/>
            <w:noWrap/>
            <w:vAlign w:val="center"/>
            <w:hideMark/>
          </w:tcPr>
          <w:p w14:paraId="531C507F" w14:textId="7F0E5B9C" w:rsidR="001613F3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1613F3" w:rsidRPr="00A33E2F" w14:paraId="1DE3953A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  <w:hideMark/>
          </w:tcPr>
          <w:p w14:paraId="0A6F0A60" w14:textId="6493DEFA" w:rsidR="001613F3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中医典籍</w:t>
            </w:r>
            <w:r w:rsidRPr="00A33E2F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中“系统论”思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想研究</w:t>
            </w:r>
          </w:p>
        </w:tc>
        <w:tc>
          <w:tcPr>
            <w:tcW w:w="1276" w:type="dxa"/>
            <w:noWrap/>
            <w:vAlign w:val="center"/>
            <w:hideMark/>
          </w:tcPr>
          <w:p w14:paraId="60EDAEC2" w14:textId="4DD8E898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郭文静</w:t>
            </w:r>
          </w:p>
        </w:tc>
        <w:tc>
          <w:tcPr>
            <w:tcW w:w="1559" w:type="dxa"/>
            <w:noWrap/>
            <w:vAlign w:val="center"/>
            <w:hideMark/>
          </w:tcPr>
          <w:p w14:paraId="1956454D" w14:textId="50BC587D" w:rsidR="001613F3" w:rsidRPr="00A33E2F" w:rsidRDefault="00081CBE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岳友熙</w:t>
            </w:r>
          </w:p>
        </w:tc>
        <w:tc>
          <w:tcPr>
            <w:tcW w:w="1134" w:type="dxa"/>
            <w:noWrap/>
            <w:vAlign w:val="center"/>
            <w:hideMark/>
          </w:tcPr>
          <w:p w14:paraId="1DAD56B1" w14:textId="77777777" w:rsidR="001613F3" w:rsidRPr="00A33E2F" w:rsidRDefault="001613F3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1613F3" w:rsidRPr="00A33E2F" w14:paraId="2A26B278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  <w:hideMark/>
          </w:tcPr>
          <w:p w14:paraId="3EE08C24" w14:textId="33F6FD3B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历史与现实的碰撞：解读《经山海》</w:t>
            </w:r>
          </w:p>
        </w:tc>
        <w:tc>
          <w:tcPr>
            <w:tcW w:w="1276" w:type="dxa"/>
            <w:noWrap/>
            <w:vAlign w:val="center"/>
            <w:hideMark/>
          </w:tcPr>
          <w:p w14:paraId="476D1227" w14:textId="7AB121AC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郑晨</w:t>
            </w:r>
          </w:p>
        </w:tc>
        <w:tc>
          <w:tcPr>
            <w:tcW w:w="1559" w:type="dxa"/>
            <w:noWrap/>
            <w:vAlign w:val="center"/>
            <w:hideMark/>
          </w:tcPr>
          <w:p w14:paraId="3E5E2A2D" w14:textId="5FF56A0B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唐长华</w:t>
            </w:r>
          </w:p>
        </w:tc>
        <w:tc>
          <w:tcPr>
            <w:tcW w:w="1134" w:type="dxa"/>
            <w:noWrap/>
            <w:vAlign w:val="center"/>
            <w:hideMark/>
          </w:tcPr>
          <w:p w14:paraId="3D84C92E" w14:textId="77777777" w:rsidR="001613F3" w:rsidRPr="00A33E2F" w:rsidRDefault="001613F3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1613F3" w:rsidRPr="00A33E2F" w14:paraId="169CF3E0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29996762" w14:textId="5B3237E5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乡村边缘儿童的心理成长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——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从刘玉栋《月亮舞台》谈起</w:t>
            </w:r>
          </w:p>
        </w:tc>
        <w:tc>
          <w:tcPr>
            <w:tcW w:w="1276" w:type="dxa"/>
            <w:noWrap/>
            <w:vAlign w:val="center"/>
          </w:tcPr>
          <w:p w14:paraId="7D1FE082" w14:textId="194915C6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张建颖</w:t>
            </w:r>
          </w:p>
        </w:tc>
        <w:tc>
          <w:tcPr>
            <w:tcW w:w="1559" w:type="dxa"/>
            <w:noWrap/>
            <w:vAlign w:val="center"/>
          </w:tcPr>
          <w:p w14:paraId="4AF4C71F" w14:textId="72957979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唐长华</w:t>
            </w:r>
          </w:p>
        </w:tc>
        <w:tc>
          <w:tcPr>
            <w:tcW w:w="1134" w:type="dxa"/>
            <w:noWrap/>
            <w:vAlign w:val="center"/>
          </w:tcPr>
          <w:p w14:paraId="2B87DFAF" w14:textId="77777777" w:rsidR="001613F3" w:rsidRPr="00A33E2F" w:rsidRDefault="001613F3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1613F3" w:rsidRPr="00A33E2F" w14:paraId="6F251145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1E448DCD" w14:textId="322B9889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汉语国际教育在线互动网络系统创新设计与应用</w:t>
            </w:r>
          </w:p>
        </w:tc>
        <w:tc>
          <w:tcPr>
            <w:tcW w:w="1276" w:type="dxa"/>
            <w:noWrap/>
            <w:vAlign w:val="center"/>
          </w:tcPr>
          <w:p w14:paraId="4700B881" w14:textId="695FC418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阚楠</w:t>
            </w:r>
          </w:p>
        </w:tc>
        <w:tc>
          <w:tcPr>
            <w:tcW w:w="1559" w:type="dxa"/>
            <w:noWrap/>
            <w:vAlign w:val="center"/>
          </w:tcPr>
          <w:p w14:paraId="01B30E33" w14:textId="6DCFAE47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岳庆云</w:t>
            </w:r>
          </w:p>
        </w:tc>
        <w:tc>
          <w:tcPr>
            <w:tcW w:w="1134" w:type="dxa"/>
            <w:noWrap/>
            <w:vAlign w:val="center"/>
          </w:tcPr>
          <w:p w14:paraId="4D346C21" w14:textId="77777777" w:rsidR="001613F3" w:rsidRPr="00A33E2F" w:rsidRDefault="001613F3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1613F3" w:rsidRPr="00A33E2F" w14:paraId="2145D2DC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7C146864" w14:textId="7645FCA7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从“二简字”看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汉字简化历程及信息化时代下汉字变迁之我见</w:t>
            </w:r>
          </w:p>
        </w:tc>
        <w:tc>
          <w:tcPr>
            <w:tcW w:w="1276" w:type="dxa"/>
            <w:noWrap/>
            <w:vAlign w:val="center"/>
          </w:tcPr>
          <w:p w14:paraId="35F5CCEC" w14:textId="092C9970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李婧文</w:t>
            </w:r>
          </w:p>
        </w:tc>
        <w:tc>
          <w:tcPr>
            <w:tcW w:w="1559" w:type="dxa"/>
            <w:noWrap/>
            <w:vAlign w:val="center"/>
          </w:tcPr>
          <w:p w14:paraId="31C358AB" w14:textId="0F08ADC0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陈玉金</w:t>
            </w:r>
          </w:p>
        </w:tc>
        <w:tc>
          <w:tcPr>
            <w:tcW w:w="1134" w:type="dxa"/>
            <w:noWrap/>
            <w:vAlign w:val="center"/>
          </w:tcPr>
          <w:p w14:paraId="2E2D7748" w14:textId="77777777" w:rsidR="001613F3" w:rsidRPr="00A33E2F" w:rsidRDefault="001613F3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1613F3" w:rsidRPr="00A33E2F" w14:paraId="7A6A543B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0EB70343" w14:textId="61E6D896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“一带一路”战略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背景下中国影视塞语翻译与中华文化在东欧地区的传播</w:t>
            </w:r>
          </w:p>
        </w:tc>
        <w:tc>
          <w:tcPr>
            <w:tcW w:w="1276" w:type="dxa"/>
            <w:noWrap/>
            <w:vAlign w:val="center"/>
          </w:tcPr>
          <w:p w14:paraId="1E04E3CE" w14:textId="7D053198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董亭亭</w:t>
            </w:r>
          </w:p>
        </w:tc>
        <w:tc>
          <w:tcPr>
            <w:tcW w:w="1559" w:type="dxa"/>
            <w:noWrap/>
            <w:vAlign w:val="center"/>
          </w:tcPr>
          <w:p w14:paraId="3CA40DBC" w14:textId="6F1BAA23" w:rsidR="001613F3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岳庆云</w:t>
            </w:r>
          </w:p>
        </w:tc>
        <w:tc>
          <w:tcPr>
            <w:tcW w:w="1134" w:type="dxa"/>
            <w:noWrap/>
            <w:vAlign w:val="center"/>
          </w:tcPr>
          <w:p w14:paraId="7CAFAC1A" w14:textId="77777777" w:rsidR="001613F3" w:rsidRPr="00A33E2F" w:rsidRDefault="001613F3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740FD" w:rsidRPr="00A33E2F" w14:paraId="470F29B8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3E8ABCF4" w14:textId="749E58CF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“一带一路”战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略背景下波黑《国际文化交流》创刊与中华文化传播</w:t>
            </w:r>
          </w:p>
        </w:tc>
        <w:tc>
          <w:tcPr>
            <w:tcW w:w="1276" w:type="dxa"/>
            <w:noWrap/>
            <w:vAlign w:val="center"/>
          </w:tcPr>
          <w:p w14:paraId="6B7FC46A" w14:textId="576158C5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刘畅</w:t>
            </w:r>
          </w:p>
        </w:tc>
        <w:tc>
          <w:tcPr>
            <w:tcW w:w="1559" w:type="dxa"/>
            <w:noWrap/>
            <w:vAlign w:val="center"/>
          </w:tcPr>
          <w:p w14:paraId="1F9F064E" w14:textId="00FBC622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岳守雯</w:t>
            </w:r>
          </w:p>
        </w:tc>
        <w:tc>
          <w:tcPr>
            <w:tcW w:w="1134" w:type="dxa"/>
            <w:noWrap/>
            <w:vAlign w:val="center"/>
          </w:tcPr>
          <w:p w14:paraId="32C1921D" w14:textId="0C3C3901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740FD" w:rsidRPr="00A33E2F" w14:paraId="4BBDED53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5496462D" w14:textId="3A583916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企业官方微博营销传播策略探析</w:t>
            </w:r>
          </w:p>
        </w:tc>
        <w:tc>
          <w:tcPr>
            <w:tcW w:w="1276" w:type="dxa"/>
            <w:noWrap/>
            <w:vAlign w:val="center"/>
          </w:tcPr>
          <w:p w14:paraId="240F072A" w14:textId="4FD81DEA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王帅</w:t>
            </w:r>
          </w:p>
        </w:tc>
        <w:tc>
          <w:tcPr>
            <w:tcW w:w="1559" w:type="dxa"/>
            <w:noWrap/>
            <w:vAlign w:val="center"/>
          </w:tcPr>
          <w:p w14:paraId="6F928F6D" w14:textId="60514C31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郭晓丽</w:t>
            </w:r>
          </w:p>
        </w:tc>
        <w:tc>
          <w:tcPr>
            <w:tcW w:w="1134" w:type="dxa"/>
            <w:noWrap/>
            <w:vAlign w:val="center"/>
          </w:tcPr>
          <w:p w14:paraId="64953923" w14:textId="4980A310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740FD" w:rsidRPr="00A33E2F" w14:paraId="5D7CACA9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0CEA59CD" w14:textId="3FCE4C2C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社交媒体对中华传统文化推广现状调查与策略研究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 ——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以东欧国家为例</w:t>
            </w:r>
          </w:p>
        </w:tc>
        <w:tc>
          <w:tcPr>
            <w:tcW w:w="1276" w:type="dxa"/>
            <w:noWrap/>
            <w:vAlign w:val="center"/>
          </w:tcPr>
          <w:p w14:paraId="1583BC9B" w14:textId="21131D25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宋逸夫</w:t>
            </w:r>
          </w:p>
        </w:tc>
        <w:tc>
          <w:tcPr>
            <w:tcW w:w="1559" w:type="dxa"/>
            <w:noWrap/>
            <w:vAlign w:val="center"/>
          </w:tcPr>
          <w:p w14:paraId="79E74372" w14:textId="5961E78B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岳守雯</w:t>
            </w:r>
          </w:p>
        </w:tc>
        <w:tc>
          <w:tcPr>
            <w:tcW w:w="1134" w:type="dxa"/>
            <w:noWrap/>
            <w:vAlign w:val="center"/>
          </w:tcPr>
          <w:p w14:paraId="38137502" w14:textId="24013B28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740FD" w:rsidRPr="00A33E2F" w14:paraId="06D78EE2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658957E1" w14:textId="02782606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中医典籍中的生态美学思想研究</w:t>
            </w:r>
          </w:p>
        </w:tc>
        <w:tc>
          <w:tcPr>
            <w:tcW w:w="1276" w:type="dxa"/>
            <w:noWrap/>
            <w:vAlign w:val="center"/>
          </w:tcPr>
          <w:p w14:paraId="60FD3FE8" w14:textId="26DA719C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孙媛媛</w:t>
            </w:r>
          </w:p>
        </w:tc>
        <w:tc>
          <w:tcPr>
            <w:tcW w:w="1559" w:type="dxa"/>
            <w:noWrap/>
            <w:vAlign w:val="center"/>
          </w:tcPr>
          <w:p w14:paraId="6E899A12" w14:textId="7FEA2AC5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李华伟</w:t>
            </w:r>
          </w:p>
        </w:tc>
        <w:tc>
          <w:tcPr>
            <w:tcW w:w="1134" w:type="dxa"/>
            <w:noWrap/>
            <w:vAlign w:val="center"/>
          </w:tcPr>
          <w:p w14:paraId="2FE888DF" w14:textId="0AF46116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740FD" w:rsidRPr="00A33E2F" w14:paraId="2E1E8454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4C5A8853" w14:textId="7C0B0367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“一带一路”战略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背景下波黑学生中文学习意愿调查与对策研究</w:t>
            </w:r>
          </w:p>
        </w:tc>
        <w:tc>
          <w:tcPr>
            <w:tcW w:w="1276" w:type="dxa"/>
            <w:noWrap/>
            <w:vAlign w:val="center"/>
          </w:tcPr>
          <w:p w14:paraId="482CAB9F" w14:textId="09625567" w:rsidR="003740F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许英娜</w:t>
            </w:r>
          </w:p>
        </w:tc>
        <w:tc>
          <w:tcPr>
            <w:tcW w:w="1559" w:type="dxa"/>
            <w:noWrap/>
            <w:vAlign w:val="center"/>
          </w:tcPr>
          <w:p w14:paraId="74C0D9EF" w14:textId="0204DE1A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张健</w:t>
            </w:r>
          </w:p>
        </w:tc>
        <w:tc>
          <w:tcPr>
            <w:tcW w:w="1134" w:type="dxa"/>
            <w:noWrap/>
            <w:vAlign w:val="center"/>
          </w:tcPr>
          <w:p w14:paraId="2575AA99" w14:textId="7752C20D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3740FD" w:rsidRPr="00A33E2F" w14:paraId="52E13E15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14CAB85B" w14:textId="19D46478" w:rsidR="003740F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自助餐厅智能服务系统</w:t>
            </w:r>
          </w:p>
        </w:tc>
        <w:tc>
          <w:tcPr>
            <w:tcW w:w="1276" w:type="dxa"/>
            <w:noWrap/>
            <w:vAlign w:val="center"/>
          </w:tcPr>
          <w:p w14:paraId="400F294A" w14:textId="00E8E73C" w:rsidR="003740F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田春晖</w:t>
            </w:r>
          </w:p>
        </w:tc>
        <w:tc>
          <w:tcPr>
            <w:tcW w:w="1559" w:type="dxa"/>
            <w:noWrap/>
            <w:vAlign w:val="center"/>
          </w:tcPr>
          <w:p w14:paraId="20AFD87F" w14:textId="6C6829DE" w:rsidR="003740F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张玉霞</w:t>
            </w:r>
          </w:p>
        </w:tc>
        <w:tc>
          <w:tcPr>
            <w:tcW w:w="1134" w:type="dxa"/>
            <w:noWrap/>
            <w:vAlign w:val="center"/>
          </w:tcPr>
          <w:p w14:paraId="15114719" w14:textId="6827ED7C" w:rsidR="003740FD" w:rsidRPr="00A33E2F" w:rsidRDefault="003740F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501EBD" w:rsidRPr="00A33E2F" w14:paraId="3382744B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131B1B5E" w14:textId="1E4068D1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中国古代神话及其精神的影视动漫化研究</w:t>
            </w:r>
          </w:p>
        </w:tc>
        <w:tc>
          <w:tcPr>
            <w:tcW w:w="1276" w:type="dxa"/>
            <w:noWrap/>
            <w:vAlign w:val="center"/>
          </w:tcPr>
          <w:p w14:paraId="11F597BA" w14:textId="6F77E626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邓敏</w:t>
            </w:r>
          </w:p>
        </w:tc>
        <w:tc>
          <w:tcPr>
            <w:tcW w:w="1559" w:type="dxa"/>
            <w:noWrap/>
            <w:vAlign w:val="center"/>
          </w:tcPr>
          <w:p w14:paraId="15CA855A" w14:textId="0B2EF16F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朱军</w:t>
            </w:r>
          </w:p>
        </w:tc>
        <w:tc>
          <w:tcPr>
            <w:tcW w:w="1134" w:type="dxa"/>
            <w:noWrap/>
            <w:vAlign w:val="center"/>
          </w:tcPr>
          <w:p w14:paraId="156A8BD0" w14:textId="7014A11F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501EBD" w:rsidRPr="00A33E2F" w14:paraId="228A68C3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3D8BFB7A" w14:textId="52BA3DF6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“一芽”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文创体验园</w:t>
            </w:r>
          </w:p>
        </w:tc>
        <w:tc>
          <w:tcPr>
            <w:tcW w:w="1276" w:type="dxa"/>
            <w:noWrap/>
            <w:vAlign w:val="center"/>
          </w:tcPr>
          <w:p w14:paraId="3E3B4519" w14:textId="42AC8378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张皓东</w:t>
            </w:r>
          </w:p>
        </w:tc>
        <w:tc>
          <w:tcPr>
            <w:tcW w:w="1559" w:type="dxa"/>
            <w:noWrap/>
            <w:vAlign w:val="center"/>
          </w:tcPr>
          <w:p w14:paraId="02D69864" w14:textId="0BB66606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高慧艳</w:t>
            </w:r>
          </w:p>
        </w:tc>
        <w:tc>
          <w:tcPr>
            <w:tcW w:w="1134" w:type="dxa"/>
            <w:noWrap/>
            <w:vAlign w:val="center"/>
          </w:tcPr>
          <w:p w14:paraId="7DA0F2AA" w14:textId="6891271E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501EBD" w:rsidRPr="00A33E2F" w14:paraId="59ADC34F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4BBF7E8D" w14:textId="19D2669F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仿宋" w:eastAsia="仿宋" w:hAnsi="仿宋" w:cs="Times New Roman"/>
                <w:kern w:val="0"/>
                <w:sz w:val="20"/>
                <w:szCs w:val="20"/>
              </w:rPr>
              <w:t>“联合梦想”青</w:t>
            </w: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春文学文艺平台</w:t>
            </w:r>
          </w:p>
        </w:tc>
        <w:tc>
          <w:tcPr>
            <w:tcW w:w="1276" w:type="dxa"/>
            <w:noWrap/>
            <w:vAlign w:val="center"/>
          </w:tcPr>
          <w:p w14:paraId="0C66B620" w14:textId="0D617C71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张朋</w:t>
            </w:r>
          </w:p>
        </w:tc>
        <w:tc>
          <w:tcPr>
            <w:tcW w:w="1559" w:type="dxa"/>
            <w:noWrap/>
            <w:vAlign w:val="center"/>
          </w:tcPr>
          <w:p w14:paraId="5B65A75D" w14:textId="4ABF97AB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李华伟</w:t>
            </w:r>
          </w:p>
        </w:tc>
        <w:tc>
          <w:tcPr>
            <w:tcW w:w="1134" w:type="dxa"/>
            <w:noWrap/>
            <w:vAlign w:val="center"/>
          </w:tcPr>
          <w:p w14:paraId="65D28E66" w14:textId="6A8BBF5F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  <w:tr w:rsidR="00501EBD" w:rsidRPr="00A33E2F" w14:paraId="30AB7A72" w14:textId="77777777" w:rsidTr="00A33E2F">
        <w:trPr>
          <w:trHeight w:val="380"/>
          <w:jc w:val="center"/>
        </w:trPr>
        <w:tc>
          <w:tcPr>
            <w:tcW w:w="5098" w:type="dxa"/>
            <w:noWrap/>
            <w:vAlign w:val="center"/>
          </w:tcPr>
          <w:p w14:paraId="1724A102" w14:textId="45275969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lastRenderedPageBreak/>
              <w:t>企业线上宣传推广策划</w:t>
            </w:r>
          </w:p>
        </w:tc>
        <w:tc>
          <w:tcPr>
            <w:tcW w:w="1276" w:type="dxa"/>
            <w:noWrap/>
            <w:vAlign w:val="center"/>
          </w:tcPr>
          <w:p w14:paraId="73417C13" w14:textId="1CC9AA8E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左雅</w:t>
            </w:r>
          </w:p>
        </w:tc>
        <w:tc>
          <w:tcPr>
            <w:tcW w:w="1559" w:type="dxa"/>
            <w:noWrap/>
            <w:vAlign w:val="center"/>
          </w:tcPr>
          <w:p w14:paraId="3241E781" w14:textId="59D8EB58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梁绪敏</w:t>
            </w:r>
          </w:p>
        </w:tc>
        <w:tc>
          <w:tcPr>
            <w:tcW w:w="1134" w:type="dxa"/>
            <w:noWrap/>
            <w:vAlign w:val="center"/>
          </w:tcPr>
          <w:p w14:paraId="255B0A6B" w14:textId="0BBDBBFA" w:rsidR="00501EBD" w:rsidRPr="00A33E2F" w:rsidRDefault="00501EBD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800</w:t>
            </w:r>
          </w:p>
        </w:tc>
      </w:tr>
    </w:tbl>
    <w:p w14:paraId="5C2E6620" w14:textId="77777777" w:rsidR="00C058C1" w:rsidRPr="004E617C" w:rsidRDefault="00C058C1" w:rsidP="00A33E2F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14:paraId="7B10BBDA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4C039F6B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4207A436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3A338B60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6676C0F5" w14:textId="77777777" w:rsidR="00C058C1" w:rsidRPr="004E617C" w:rsidRDefault="00C058C1" w:rsidP="00A33E2F">
      <w:pPr>
        <w:autoSpaceDE w:val="0"/>
        <w:autoSpaceDN w:val="0"/>
        <w:spacing w:line="50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74D56419" w14:textId="064DA57B" w:rsidR="00A24721" w:rsidRPr="00C058C1" w:rsidRDefault="00C058C1" w:rsidP="00A33E2F">
      <w:pPr>
        <w:autoSpaceDE w:val="0"/>
        <w:autoSpaceDN w:val="0"/>
        <w:spacing w:line="50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 w:rsidR="003740FD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A24721" w:rsidRPr="00C058C1" w:rsidSect="00A33E2F">
      <w:footerReference w:type="default" r:id="rId8"/>
      <w:pgSz w:w="11906" w:h="16838"/>
      <w:pgMar w:top="1361" w:right="1474" w:bottom="1361" w:left="1588" w:header="0" w:footer="1009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2A009" w14:textId="77777777" w:rsidR="00130684" w:rsidRDefault="00130684">
      <w:r>
        <w:separator/>
      </w:r>
    </w:p>
  </w:endnote>
  <w:endnote w:type="continuationSeparator" w:id="0">
    <w:p w14:paraId="4BC1CA49" w14:textId="77777777" w:rsidR="00130684" w:rsidRDefault="00130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CB996" w14:textId="77777777" w:rsidR="00A24721" w:rsidRDefault="001A750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B18A71" wp14:editId="3C18DF2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2135" cy="296545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135" cy="2965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4B2CE" w14:textId="77777777" w:rsidR="00A24721" w:rsidRDefault="00DE3B9E">
                          <w:pPr>
                            <w:pStyle w:val="a4"/>
                          </w:pP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begin"/>
                          </w:r>
                          <w:r w:rsidR="00CF2187"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80620A">
                            <w:rPr>
                              <w:rFonts w:ascii="宋体" w:eastAsia="宋体" w:hAnsi="宋体" w:cs="宋体"/>
                              <w:noProof/>
                              <w:sz w:val="36"/>
                              <w:szCs w:val="36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18A71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-6.15pt;margin-top:0;width:45.05pt;height:23.35pt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" filled="f" fillcolor="white [3201]" stroked="f" strokeweight=".5pt">
              <v:path arrowok="t"/>
              <v:textbox style="mso-fit-shape-to-text:t" inset="0,0,0,0">
                <w:txbxContent>
                  <w:p w14:paraId="2134B2CE" w14:textId="77777777" w:rsidR="00A24721" w:rsidRDefault="00DE3B9E">
                    <w:pPr>
                      <w:pStyle w:val="a4"/>
                    </w:pP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begin"/>
                    </w:r>
                    <w:r w:rsidR="00CF2187"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separate"/>
                    </w:r>
                    <w:r w:rsidR="0080620A">
                      <w:rPr>
                        <w:rFonts w:ascii="宋体" w:eastAsia="宋体" w:hAnsi="宋体" w:cs="宋体"/>
                        <w:noProof/>
                        <w:sz w:val="36"/>
                        <w:szCs w:val="36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3B245" w14:textId="77777777" w:rsidR="00130684" w:rsidRDefault="00130684">
      <w:r>
        <w:separator/>
      </w:r>
    </w:p>
  </w:footnote>
  <w:footnote w:type="continuationSeparator" w:id="0">
    <w:p w14:paraId="09F3B21E" w14:textId="77777777" w:rsidR="00130684" w:rsidRDefault="00130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B64"/>
    <w:rsid w:val="00076A97"/>
    <w:rsid w:val="00081CBE"/>
    <w:rsid w:val="00082526"/>
    <w:rsid w:val="00130684"/>
    <w:rsid w:val="001613F3"/>
    <w:rsid w:val="001A7501"/>
    <w:rsid w:val="002E45BD"/>
    <w:rsid w:val="003537BA"/>
    <w:rsid w:val="003740FD"/>
    <w:rsid w:val="003959E7"/>
    <w:rsid w:val="0039648B"/>
    <w:rsid w:val="003B0C1D"/>
    <w:rsid w:val="00501EBD"/>
    <w:rsid w:val="005670A8"/>
    <w:rsid w:val="00721BA7"/>
    <w:rsid w:val="0080620A"/>
    <w:rsid w:val="008D3C38"/>
    <w:rsid w:val="009100AE"/>
    <w:rsid w:val="00A056E7"/>
    <w:rsid w:val="00A24721"/>
    <w:rsid w:val="00A33E2F"/>
    <w:rsid w:val="00BD1531"/>
    <w:rsid w:val="00C058C1"/>
    <w:rsid w:val="00CB7DFF"/>
    <w:rsid w:val="00CF2187"/>
    <w:rsid w:val="00DE3B9E"/>
    <w:rsid w:val="00E240B3"/>
    <w:rsid w:val="00E84A7F"/>
    <w:rsid w:val="00EC3B64"/>
    <w:rsid w:val="00EE2F60"/>
    <w:rsid w:val="00EF3488"/>
    <w:rsid w:val="00F220F5"/>
    <w:rsid w:val="00FF7A97"/>
    <w:rsid w:val="5B8156A5"/>
    <w:rsid w:val="646B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30B1A4"/>
  <w15:docId w15:val="{9B3465C5-E8E1-4A04-B2F9-C153900E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5670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6"/>
    <w:uiPriority w:val="59"/>
    <w:rsid w:val="001613F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1613F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8F4178-5021-4BE1-A796-383FB365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11</cp:revision>
  <dcterms:created xsi:type="dcterms:W3CDTF">2018-10-31T11:21:00Z</dcterms:created>
  <dcterms:modified xsi:type="dcterms:W3CDTF">2020-11-10T06:49:00Z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