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86" w:rsidRPr="005E58B5" w:rsidRDefault="004F0EBB" w:rsidP="00943086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FB21649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0HorQIAAIMFAAAOAAAAZHJzL2Uyb0RvYy54bWysVM2O0zAQviPxDlbu2SRt+hdtu9rND5cF&#10;VtpFnN3YaSwSO7LdphXiFXgBJG5w4sidt2F5DMZOE7bLBaHNIfLYM+Nvvm/G5xf7ukI7KhUTfOkE&#10;Z76DKM8FYXyzdN7cZe7cQUpjTnAlOF06B6qci9XzZ+dtE9GRKEVFqESQhKuobZZOqXUTeZ7KS1pj&#10;dSYayuGwELLGGky58YjELWSvK2/k+1OvFZI0UuRUKdhNukNnZfMXBc3166JQVKNq6QA2bf/S/tfm&#10;763OcbSRuClZfoSB/wNFjRmHS4dUCdYYbSX7K1XNcimUKPRZLmpPFAXLqa0Bqgn8R9XclrihthYg&#10;RzUDTerp0uavdjcSMQLaOYjjGiS6//T958cvv358hv/9t69oZEhqGxWBb8xvpCkz3/Pb5lrk7xTi&#10;Ii4x31AL9u7QQIbARHgnIcZQDVy1bl8KAj54q4VlbF/I2qQELtDeCnMYhKF7jXLYnIzC0WQK+uX9&#10;mYejPrCRSr+gokZmsXQqxg1nOMK7a6UNEBz1Lmabi4xVldW94qgFtAt/4tsIJSpGzKnxU3KzjiuJ&#10;dhhaJ8t8+GxZcPLQTYotJzZbSTFJj2uNWdWt4faKm3zUdmMHCay9hqXdhxptp7xf+It0ns5DNxxN&#10;Uzf0k8S9zOLQnWbBbJKMkzhOgg8GaBBGJSOEcoO179og/LeuOM5P129D3w6seKfZLX0A9hTpZTbx&#10;Z+F47s5mk7EbjlPfvZpnsXsZB9PpLL2Kr9JHSFNbvXoasAOVBpXYaipvS9Iiwoz+8CqAUmDAlE9C&#10;Y4AlhX7LdGl71HSXCTwR2Pp1+7hqStzJPp4tFote9a4fLCHDnR09vbLGGrQ5VvyHQOiEXnU7G2Yc&#10;usFaC3K4kf3MwKTboOOrZJ6ShzasH76dq98A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DeH0Ho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="00943086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943086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8E36D5" w:rsidRPr="00943086" w:rsidRDefault="00DC06AF" w:rsidP="003F0A88">
      <w:pPr>
        <w:autoSpaceDE w:val="0"/>
        <w:autoSpaceDN w:val="0"/>
        <w:spacing w:beforeLines="50" w:before="156"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943086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建筑工程学院</w:t>
      </w:r>
      <w:r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8E36D5" w:rsidRDefault="004F0EBB" w:rsidP="003F0A88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="00DC06AF" w:rsidRPr="00943086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建筑工程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B47C4C" w:rsidRPr="00B47C4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 xml:space="preserve">  8</w:t>
      </w:r>
      <w:r w:rsidR="00DC06AF" w:rsidRPr="00943086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8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9214" w:type="dxa"/>
        <w:jc w:val="center"/>
        <w:tblLook w:val="04A0" w:firstRow="1" w:lastRow="0" w:firstColumn="1" w:lastColumn="0" w:noHBand="0" w:noVBand="1"/>
      </w:tblPr>
      <w:tblGrid>
        <w:gridCol w:w="5524"/>
        <w:gridCol w:w="1134"/>
        <w:gridCol w:w="1422"/>
        <w:gridCol w:w="1134"/>
      </w:tblGrid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基于纳米技术的高性能生物改性沥青的研发及微观机理研究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王思媛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任皎龙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VR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技术的装配式建筑施工前组装预测分析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孙印台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黄占芳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基于多项技术融合的室内高精度导航定位系统开发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高峰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韩芳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AR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技术的古建筑遗址复原研究与应用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孙华伟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李彩林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绿色超高性能水泥基复合材料桥面连续构造研制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刘宇飞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张世义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借“梯”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先登在建筑上的应用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张鑫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冯敏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Baby-LF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智能检测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孙君如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张燕丽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524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VR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实景还原</w:t>
            </w:r>
          </w:p>
        </w:tc>
        <w:tc>
          <w:tcPr>
            <w:tcW w:w="1134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吴灵芳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谢丹凤</w:t>
            </w:r>
          </w:p>
        </w:tc>
        <w:tc>
          <w:tcPr>
            <w:tcW w:w="1134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:rsidR="008E36D5" w:rsidRDefault="004F0EBB" w:rsidP="002F3689">
      <w:pPr>
        <w:autoSpaceDE w:val="0"/>
        <w:autoSpaceDN w:val="0"/>
        <w:spacing w:beforeLines="50" w:before="156"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="00DC06AF" w:rsidRPr="00943086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建筑工程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B47C4C" w:rsidRPr="00B47C4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DC7B2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7200</w:t>
      </w:r>
      <w:r w:rsidR="00DC06AF" w:rsidRPr="00943086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DC7B2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 w:rsidR="00DC06AF" w:rsidRPr="00943086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9209" w:type="dxa"/>
        <w:jc w:val="center"/>
        <w:tblLook w:val="04A0" w:firstRow="1" w:lastRow="0" w:firstColumn="1" w:lastColumn="0" w:noHBand="0" w:noVBand="1"/>
      </w:tblPr>
      <w:tblGrid>
        <w:gridCol w:w="5382"/>
        <w:gridCol w:w="1134"/>
        <w:gridCol w:w="1559"/>
        <w:gridCol w:w="1134"/>
      </w:tblGrid>
      <w:tr w:rsidR="00943086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943086" w:rsidRPr="003F0A88" w:rsidRDefault="00943086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noWrap/>
            <w:vAlign w:val="center"/>
            <w:hideMark/>
          </w:tcPr>
          <w:p w:rsidR="00943086" w:rsidRPr="003F0A88" w:rsidRDefault="00943086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943086" w:rsidRPr="003F0A88" w:rsidRDefault="00943086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:rsidR="00943086" w:rsidRPr="003F0A88" w:rsidRDefault="00943086" w:rsidP="003F0A8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嵌入式节能保温砌块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王明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张璐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大气、海洋和陆地水对极移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Chandler 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摆动的贡献研究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孙雪鹏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苏晓庆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针对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PPP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项目利益分配的动态调整研究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以公共服务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PPP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项目为例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赵学彬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谢丹凤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半柔性路面低龄超早强水泥灌浆材料的研发与应用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孙先明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任皎龙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星机地协同的农业旱灾预警、灾中灾情与灾后损失快速评估关键技术研究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张鸣雯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郭兵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地球自转参数组合预报方法研究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汲长艳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苏晓庆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VLF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和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GPS-TEC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的耀斑探测研究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吴传文</w:t>
            </w:r>
          </w:p>
        </w:tc>
        <w:tc>
          <w:tcPr>
            <w:tcW w:w="1559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冯建迪</w:t>
            </w:r>
          </w:p>
        </w:tc>
        <w:tc>
          <w:tcPr>
            <w:tcW w:w="1134" w:type="dxa"/>
            <w:noWrap/>
            <w:vAlign w:val="center"/>
            <w:hideMark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0EB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3F0A88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“即食”点餐</w:t>
            </w:r>
          </w:p>
        </w:tc>
        <w:tc>
          <w:tcPr>
            <w:tcW w:w="1134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高燕超</w:t>
            </w: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王文静</w:t>
            </w:r>
          </w:p>
        </w:tc>
        <w:tc>
          <w:tcPr>
            <w:tcW w:w="1134" w:type="dxa"/>
            <w:noWrap/>
            <w:vAlign w:val="center"/>
          </w:tcPr>
          <w:p w:rsidR="004F0EBB" w:rsidRPr="003F0A88" w:rsidRDefault="004F0EB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3F0A8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DC7B2B" w:rsidRPr="003F0A88" w:rsidTr="003F0A88">
        <w:trPr>
          <w:trHeight w:val="397"/>
          <w:jc w:val="center"/>
        </w:trPr>
        <w:tc>
          <w:tcPr>
            <w:tcW w:w="5382" w:type="dxa"/>
            <w:noWrap/>
            <w:vAlign w:val="center"/>
          </w:tcPr>
          <w:p w:rsidR="00DC7B2B" w:rsidRPr="003F0A88" w:rsidRDefault="00DC7B2B" w:rsidP="003F0A88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DC7B2B">
              <w:rPr>
                <w:rFonts w:ascii="仿宋" w:eastAsia="仿宋" w:hAnsi="仿宋" w:cs="Times New Roman" w:hint="eastAsia"/>
                <w:kern w:val="0"/>
                <w:sz w:val="20"/>
                <w:szCs w:val="20"/>
              </w:rPr>
              <w:t>构建类教育玩具设计与开发</w:t>
            </w:r>
          </w:p>
        </w:tc>
        <w:tc>
          <w:tcPr>
            <w:tcW w:w="1134" w:type="dxa"/>
            <w:noWrap/>
            <w:vAlign w:val="center"/>
          </w:tcPr>
          <w:p w:rsidR="00DC7B2B" w:rsidRPr="003F0A88" w:rsidRDefault="00DC7B2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DC7B2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姚三瑞</w:t>
            </w:r>
          </w:p>
        </w:tc>
        <w:tc>
          <w:tcPr>
            <w:tcW w:w="1559" w:type="dxa"/>
            <w:noWrap/>
            <w:vAlign w:val="center"/>
          </w:tcPr>
          <w:p w:rsidR="00DC7B2B" w:rsidRPr="003F0A88" w:rsidRDefault="00DC7B2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DC7B2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梁晓飞</w:t>
            </w:r>
          </w:p>
        </w:tc>
        <w:tc>
          <w:tcPr>
            <w:tcW w:w="1134" w:type="dxa"/>
            <w:noWrap/>
            <w:vAlign w:val="center"/>
          </w:tcPr>
          <w:p w:rsidR="00DC7B2B" w:rsidRPr="003F0A88" w:rsidRDefault="00DC7B2B" w:rsidP="003F0A8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800</w:t>
            </w:r>
          </w:p>
        </w:tc>
      </w:tr>
    </w:tbl>
    <w:p w:rsidR="00567674" w:rsidRDefault="00567674" w:rsidP="003F0A88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:rsidR="00567674" w:rsidRPr="004E617C" w:rsidRDefault="00567674" w:rsidP="003F0A88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lastRenderedPageBreak/>
        <w:t>开，特提出以下要求:</w:t>
      </w:r>
    </w:p>
    <w:p w:rsidR="00567674" w:rsidRDefault="00567674" w:rsidP="003F0A88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:rsidR="00567674" w:rsidRPr="004E617C" w:rsidRDefault="00567674" w:rsidP="003F0A88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:rsidR="00567674" w:rsidRPr="004E617C" w:rsidRDefault="00567674" w:rsidP="003F0A88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:rsidR="00567674" w:rsidRDefault="00567674" w:rsidP="003F0A88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:rsidR="00567674" w:rsidRPr="004E617C" w:rsidRDefault="00567674" w:rsidP="003F0A88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:rsidR="00567674" w:rsidRPr="004E617C" w:rsidRDefault="00567674" w:rsidP="003F0A88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567674" w:rsidRPr="004E617C" w:rsidRDefault="00567674" w:rsidP="003F0A88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8E36D5" w:rsidRPr="00567674" w:rsidRDefault="004F0EBB" w:rsidP="003F0A88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567674"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8E36D5" w:rsidRPr="00567674" w:rsidSect="00943086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E56" w:rsidRDefault="00756E56" w:rsidP="00943086">
      <w:r>
        <w:separator/>
      </w:r>
    </w:p>
  </w:endnote>
  <w:endnote w:type="continuationSeparator" w:id="0">
    <w:p w:rsidR="00756E56" w:rsidRDefault="00756E56" w:rsidP="0094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E56" w:rsidRDefault="00756E56" w:rsidP="00943086">
      <w:r>
        <w:separator/>
      </w:r>
    </w:p>
  </w:footnote>
  <w:footnote w:type="continuationSeparator" w:id="0">
    <w:p w:rsidR="00756E56" w:rsidRDefault="00756E56" w:rsidP="00943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E94"/>
    <w:rsid w:val="002F3689"/>
    <w:rsid w:val="003840C4"/>
    <w:rsid w:val="003F0A88"/>
    <w:rsid w:val="004C33CA"/>
    <w:rsid w:val="004F0EBB"/>
    <w:rsid w:val="00560EA6"/>
    <w:rsid w:val="00567674"/>
    <w:rsid w:val="00582ABF"/>
    <w:rsid w:val="006833A7"/>
    <w:rsid w:val="00687E94"/>
    <w:rsid w:val="00756E56"/>
    <w:rsid w:val="007E2953"/>
    <w:rsid w:val="008E1A44"/>
    <w:rsid w:val="008E36D5"/>
    <w:rsid w:val="00943086"/>
    <w:rsid w:val="00986754"/>
    <w:rsid w:val="00A01598"/>
    <w:rsid w:val="00A21A22"/>
    <w:rsid w:val="00A47B71"/>
    <w:rsid w:val="00AC2F61"/>
    <w:rsid w:val="00B06B0D"/>
    <w:rsid w:val="00B47C4C"/>
    <w:rsid w:val="00C03F44"/>
    <w:rsid w:val="00CE282B"/>
    <w:rsid w:val="00D25EED"/>
    <w:rsid w:val="00DC06AF"/>
    <w:rsid w:val="00DC7B2B"/>
    <w:rsid w:val="00EB07E1"/>
    <w:rsid w:val="00F93D9D"/>
    <w:rsid w:val="00FA0A26"/>
    <w:rsid w:val="1B1E087D"/>
    <w:rsid w:val="458D17C2"/>
    <w:rsid w:val="4D90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EB7784C-55FE-48A8-9FB5-4B879EC7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Normal (Web)"/>
    <w:basedOn w:val="a"/>
    <w:rsid w:val="009430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5"/>
    <w:uiPriority w:val="59"/>
    <w:rsid w:val="0094308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rsid w:val="0094308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E1A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1A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3F3435-FCB3-45E7-8B1E-F7334FE3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6</cp:revision>
  <cp:lastPrinted>2018-11-08T08:03:00Z</cp:lastPrinted>
  <dcterms:created xsi:type="dcterms:W3CDTF">2019-11-14T08:14:00Z</dcterms:created>
  <dcterms:modified xsi:type="dcterms:W3CDTF">2020-11-10T06:36:00Z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